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F3603" w14:textId="34F2CDA9" w:rsidR="00CF2C0D" w:rsidRPr="00865AAC" w:rsidRDefault="00F215F4" w:rsidP="007D21C4">
      <w:pPr>
        <w:rPr>
          <w:rFonts w:cstheme="minorHAnsi"/>
          <w:b/>
          <w:bCs/>
        </w:rPr>
      </w:pPr>
      <w:r w:rsidRPr="009E32CE">
        <w:rPr>
          <w:rFonts w:cstheme="minorHAnsi"/>
          <w:b/>
          <w:bCs/>
        </w:rPr>
        <w:t>Τίτλος δράσης</w:t>
      </w:r>
      <w:r w:rsidRPr="00BE0333">
        <w:rPr>
          <w:rFonts w:cstheme="minorHAnsi"/>
          <w:b/>
          <w:bCs/>
        </w:rPr>
        <w:t xml:space="preserve">: </w:t>
      </w:r>
      <w:r w:rsidRPr="005A1B32">
        <w:rPr>
          <w:rFonts w:cstheme="minorHAnsi"/>
          <w:bCs/>
          <w:color w:val="000000" w:themeColor="text1"/>
          <w:sz w:val="24"/>
          <w:szCs w:val="24"/>
        </w:rPr>
        <w:t xml:space="preserve">Η </w:t>
      </w:r>
      <w:r w:rsidRPr="005A1B32">
        <w:rPr>
          <w:rFonts w:cstheme="minorHAnsi"/>
          <w:bCs/>
          <w:sz w:val="24"/>
          <w:szCs w:val="24"/>
        </w:rPr>
        <w:t xml:space="preserve">καταστροφή του </w:t>
      </w:r>
      <w:proofErr w:type="spellStart"/>
      <w:r w:rsidRPr="005A1B32">
        <w:rPr>
          <w:rFonts w:cstheme="minorHAnsi"/>
          <w:bCs/>
          <w:sz w:val="24"/>
          <w:szCs w:val="24"/>
        </w:rPr>
        <w:t>κορονοϊού</w:t>
      </w:r>
      <w:proofErr w:type="spellEnd"/>
      <w:r w:rsidRPr="005A1B32">
        <w:rPr>
          <w:rFonts w:cstheme="minorHAnsi"/>
          <w:bCs/>
          <w:sz w:val="24"/>
          <w:szCs w:val="24"/>
        </w:rPr>
        <w:t xml:space="preserve">: </w:t>
      </w:r>
      <w:r>
        <w:rPr>
          <w:rFonts w:cstheme="minorHAnsi"/>
          <w:bCs/>
          <w:sz w:val="24"/>
          <w:szCs w:val="24"/>
        </w:rPr>
        <w:t>δ</w:t>
      </w:r>
      <w:r w:rsidRPr="005A1B32">
        <w:rPr>
          <w:rFonts w:cstheme="minorHAnsi"/>
          <w:bCs/>
          <w:sz w:val="24"/>
          <w:szCs w:val="24"/>
        </w:rPr>
        <w:t>ημιουργία εφήμερου έργου και ηχοϊστορίας</w:t>
      </w:r>
      <w:r w:rsidR="00B035F0">
        <w:rPr>
          <w:rStyle w:val="a6"/>
          <w:rFonts w:cstheme="minorHAnsi"/>
          <w:bCs/>
          <w:sz w:val="24"/>
          <w:szCs w:val="24"/>
        </w:rPr>
        <w:footnoteReference w:id="1"/>
      </w:r>
      <w:r w:rsidR="007D21C4">
        <w:rPr>
          <w:rFonts w:cstheme="minorHAnsi"/>
          <w:bCs/>
          <w:sz w:val="24"/>
          <w:szCs w:val="24"/>
        </w:rPr>
        <w:br/>
      </w:r>
      <w:r w:rsidR="00CF2C0D" w:rsidRPr="00865AAC">
        <w:rPr>
          <w:rFonts w:cstheme="minorHAnsi"/>
          <w:b/>
          <w:bCs/>
        </w:rPr>
        <w:t>Σ</w:t>
      </w:r>
      <w:r w:rsidR="00CF2C0D" w:rsidRPr="009E32CE">
        <w:rPr>
          <w:rFonts w:cstheme="minorHAnsi"/>
          <w:b/>
          <w:bCs/>
        </w:rPr>
        <w:t>υντάκτης-φοιτητής</w:t>
      </w:r>
      <w:r w:rsidR="00CF2C0D" w:rsidRPr="00865AAC">
        <w:rPr>
          <w:rFonts w:cstheme="minorHAnsi"/>
          <w:b/>
          <w:bCs/>
        </w:rPr>
        <w:t>:</w:t>
      </w:r>
      <w:r w:rsidR="00CF2C0D" w:rsidRPr="00BE0333">
        <w:rPr>
          <w:rFonts w:cstheme="minorHAnsi"/>
        </w:rPr>
        <w:t xml:space="preserve"> </w:t>
      </w:r>
      <w:proofErr w:type="spellStart"/>
      <w:r w:rsidR="00CF2C0D" w:rsidRPr="00BE0333">
        <w:rPr>
          <w:bCs/>
        </w:rPr>
        <w:t>Γακούδης</w:t>
      </w:r>
      <w:proofErr w:type="spellEnd"/>
      <w:r w:rsidR="00CF2C0D" w:rsidRPr="00BE0333">
        <w:rPr>
          <w:bCs/>
        </w:rPr>
        <w:t xml:space="preserve"> Γιώργος</w:t>
      </w:r>
      <w:r w:rsidR="007D21C4">
        <w:rPr>
          <w:bCs/>
        </w:rPr>
        <w:br/>
      </w:r>
      <w:r w:rsidR="00CF2C0D" w:rsidRPr="00865AAC">
        <w:rPr>
          <w:rFonts w:cstheme="minorHAnsi"/>
          <w:b/>
          <w:bCs/>
        </w:rPr>
        <w:t>Ε</w:t>
      </w:r>
      <w:r w:rsidR="00CF2C0D" w:rsidRPr="009E32CE">
        <w:rPr>
          <w:rFonts w:cstheme="minorHAnsi"/>
          <w:b/>
          <w:bCs/>
        </w:rPr>
        <w:t>πιβλέπ</w:t>
      </w:r>
      <w:r w:rsidR="00CF2C0D" w:rsidRPr="00865AAC">
        <w:rPr>
          <w:rFonts w:cstheme="minorHAnsi"/>
          <w:b/>
          <w:bCs/>
        </w:rPr>
        <w:t xml:space="preserve">οντες </w:t>
      </w:r>
      <w:r w:rsidR="00CF2C0D" w:rsidRPr="009E32CE">
        <w:rPr>
          <w:rFonts w:cstheme="minorHAnsi"/>
          <w:b/>
          <w:bCs/>
        </w:rPr>
        <w:t xml:space="preserve"> </w:t>
      </w:r>
      <w:r w:rsidR="00CF2C0D" w:rsidRPr="00CF2C0D">
        <w:rPr>
          <w:rFonts w:cstheme="minorHAnsi"/>
          <w:b/>
          <w:bCs/>
        </w:rPr>
        <w:t>καθηγητές:</w:t>
      </w:r>
      <w:r w:rsidR="00CF2C0D" w:rsidRPr="00BE0333">
        <w:rPr>
          <w:rFonts w:cstheme="minorHAnsi"/>
        </w:rPr>
        <w:t xml:space="preserve"> Νίκος Θεοδωρίδης και Μαρία </w:t>
      </w:r>
      <w:proofErr w:type="spellStart"/>
      <w:r w:rsidR="00CF2C0D" w:rsidRPr="00BE0333">
        <w:rPr>
          <w:rFonts w:cstheme="minorHAnsi"/>
        </w:rPr>
        <w:t>Λέτσιου</w:t>
      </w:r>
      <w:proofErr w:type="spellEnd"/>
      <w:r w:rsidR="00CF2C0D" w:rsidRPr="00BE0333">
        <w:rPr>
          <w:rFonts w:cstheme="minorHAnsi"/>
        </w:rPr>
        <w:t xml:space="preserve"> </w:t>
      </w:r>
      <w:r w:rsidR="007D21C4">
        <w:rPr>
          <w:rFonts w:cstheme="minorHAnsi"/>
        </w:rPr>
        <w:br/>
      </w:r>
      <w:r w:rsidR="00CF2C0D" w:rsidRPr="00865AAC">
        <w:rPr>
          <w:rFonts w:cstheme="minorHAnsi"/>
          <w:b/>
          <w:bCs/>
        </w:rPr>
        <w:t>Η</w:t>
      </w:r>
      <w:r w:rsidR="00CF2C0D" w:rsidRPr="009E32CE">
        <w:rPr>
          <w:rFonts w:cstheme="minorHAnsi"/>
          <w:b/>
          <w:bCs/>
        </w:rPr>
        <w:t>μερομηνία</w:t>
      </w:r>
      <w:r w:rsidR="00CF2C0D" w:rsidRPr="00865AAC">
        <w:rPr>
          <w:rFonts w:cstheme="minorHAnsi"/>
          <w:b/>
          <w:bCs/>
        </w:rPr>
        <w:t xml:space="preserve">: </w:t>
      </w:r>
    </w:p>
    <w:p w14:paraId="247720C5" w14:textId="40CFC151" w:rsidR="00BC2EB4" w:rsidRPr="00822565" w:rsidRDefault="00BC2EB4" w:rsidP="00BC2EB4">
      <w:pPr>
        <w:tabs>
          <w:tab w:val="left" w:pos="1134"/>
        </w:tabs>
        <w:spacing w:after="0" w:line="240" w:lineRule="auto"/>
        <w:jc w:val="both"/>
        <w:rPr>
          <w:rFonts w:cstheme="minorHAnsi"/>
          <w:b/>
          <w:sz w:val="24"/>
          <w:szCs w:val="24"/>
        </w:rPr>
      </w:pPr>
      <w:r>
        <w:rPr>
          <w:rFonts w:cstheme="minorHAnsi"/>
          <w:b/>
          <w:sz w:val="24"/>
          <w:szCs w:val="24"/>
        </w:rPr>
        <w:t>Εικαστικοί και μουσικοί</w:t>
      </w:r>
      <w:r w:rsidRPr="00822565">
        <w:rPr>
          <w:rFonts w:cstheme="minorHAnsi"/>
          <w:b/>
          <w:sz w:val="24"/>
          <w:szCs w:val="24"/>
        </w:rPr>
        <w:t xml:space="preserve"> στόχοι:</w:t>
      </w:r>
    </w:p>
    <w:p w14:paraId="0930FC7D" w14:textId="743A78C0" w:rsidR="00BC2EB4" w:rsidRPr="005D06AE" w:rsidRDefault="00BC2EB4" w:rsidP="009E71E9">
      <w:pPr>
        <w:pStyle w:val="a3"/>
        <w:numPr>
          <w:ilvl w:val="0"/>
          <w:numId w:val="3"/>
        </w:numPr>
        <w:tabs>
          <w:tab w:val="left" w:pos="1134"/>
        </w:tabs>
        <w:spacing w:after="0" w:line="240" w:lineRule="auto"/>
        <w:ind w:left="426"/>
        <w:jc w:val="both"/>
        <w:rPr>
          <w:rFonts w:cstheme="minorHAnsi"/>
          <w:sz w:val="24"/>
          <w:szCs w:val="24"/>
        </w:rPr>
      </w:pPr>
      <w:r w:rsidRPr="00822565">
        <w:rPr>
          <w:rFonts w:cstheme="minorHAnsi"/>
          <w:sz w:val="24"/>
          <w:szCs w:val="24"/>
        </w:rPr>
        <w:t xml:space="preserve">Να χρησιμοποιούν με φαντασία διαφορετικά υλικά για να δημιουργούν </w:t>
      </w:r>
      <w:r w:rsidRPr="005D06AE">
        <w:rPr>
          <w:rFonts w:cstheme="minorHAnsi"/>
          <w:sz w:val="24"/>
          <w:szCs w:val="24"/>
        </w:rPr>
        <w:t>(</w:t>
      </w:r>
      <w:r w:rsidR="005D06AE" w:rsidRPr="005D06AE">
        <w:t>ΙΕΠ-ΥΠΑΙΘ</w:t>
      </w:r>
      <w:r w:rsidRPr="005D06AE">
        <w:rPr>
          <w:rFonts w:cstheme="minorHAnsi"/>
          <w:sz w:val="24"/>
          <w:szCs w:val="24"/>
        </w:rPr>
        <w:t>, 2014)</w:t>
      </w:r>
    </w:p>
    <w:p w14:paraId="17D587C3" w14:textId="60B754BB" w:rsidR="005D06AE" w:rsidRPr="005D06AE" w:rsidRDefault="00BC2EB4" w:rsidP="005D06AE">
      <w:pPr>
        <w:pStyle w:val="a3"/>
        <w:numPr>
          <w:ilvl w:val="0"/>
          <w:numId w:val="3"/>
        </w:numPr>
        <w:tabs>
          <w:tab w:val="left" w:pos="1134"/>
        </w:tabs>
        <w:spacing w:after="0" w:line="240" w:lineRule="auto"/>
        <w:ind w:left="426"/>
        <w:jc w:val="both"/>
        <w:rPr>
          <w:rFonts w:cstheme="minorHAnsi"/>
          <w:sz w:val="24"/>
          <w:szCs w:val="24"/>
        </w:rPr>
      </w:pPr>
      <w:r w:rsidRPr="005D06AE">
        <w:rPr>
          <w:rFonts w:cstheme="minorHAnsi"/>
          <w:sz w:val="24"/>
          <w:szCs w:val="24"/>
        </w:rPr>
        <w:t xml:space="preserve">Να αναγνωρίζουν και να συνθέτουν διάφορες μορφές και σχήματα </w:t>
      </w:r>
      <w:r w:rsidR="005D06AE" w:rsidRPr="005D06AE">
        <w:rPr>
          <w:rFonts w:cstheme="minorHAnsi"/>
          <w:sz w:val="24"/>
          <w:szCs w:val="24"/>
        </w:rPr>
        <w:t>(</w:t>
      </w:r>
      <w:r w:rsidR="005D06AE" w:rsidRPr="005D06AE">
        <w:t>ΙΕΠ-ΥΠΑΙΘ</w:t>
      </w:r>
      <w:r w:rsidR="005D06AE" w:rsidRPr="005D06AE">
        <w:rPr>
          <w:rFonts w:cstheme="minorHAnsi"/>
          <w:sz w:val="24"/>
          <w:szCs w:val="24"/>
        </w:rPr>
        <w:t>, 2014)</w:t>
      </w:r>
    </w:p>
    <w:p w14:paraId="03BABBCC" w14:textId="48465D16" w:rsidR="00BC2EB4" w:rsidRPr="005D06AE" w:rsidRDefault="00BC2EB4" w:rsidP="009E71E9">
      <w:pPr>
        <w:pStyle w:val="a3"/>
        <w:numPr>
          <w:ilvl w:val="0"/>
          <w:numId w:val="3"/>
        </w:numPr>
        <w:tabs>
          <w:tab w:val="left" w:pos="1134"/>
        </w:tabs>
        <w:spacing w:after="0" w:line="240" w:lineRule="auto"/>
        <w:ind w:left="426"/>
        <w:jc w:val="both"/>
        <w:rPr>
          <w:rFonts w:cstheme="minorHAnsi"/>
          <w:sz w:val="24"/>
          <w:szCs w:val="24"/>
        </w:rPr>
      </w:pPr>
      <w:r w:rsidRPr="005D06AE">
        <w:rPr>
          <w:rFonts w:cstheme="minorHAnsi"/>
          <w:sz w:val="24"/>
          <w:szCs w:val="24"/>
        </w:rPr>
        <w:t>Να αναγνωρίζουν και ταυτίζουν με εικόνες ήχους της φύσης, του αστικού εργασιακού περιβάλλοντος και της φωνής των ζώων</w:t>
      </w:r>
      <w:r w:rsidR="005D06AE">
        <w:rPr>
          <w:rFonts w:cstheme="minorHAnsi"/>
          <w:sz w:val="24"/>
          <w:szCs w:val="24"/>
        </w:rPr>
        <w:t xml:space="preserve"> </w:t>
      </w:r>
      <w:r w:rsidRPr="005D06AE">
        <w:rPr>
          <w:rFonts w:cstheme="minorHAnsi"/>
          <w:sz w:val="24"/>
          <w:szCs w:val="24"/>
        </w:rPr>
        <w:t>(ΔΕΠΠΣ, 2001)</w:t>
      </w:r>
    </w:p>
    <w:p w14:paraId="06EEDBA9" w14:textId="77777777" w:rsidR="00BC2EB4" w:rsidRPr="00822565" w:rsidRDefault="00BC2EB4" w:rsidP="00482843">
      <w:pPr>
        <w:pStyle w:val="a3"/>
        <w:tabs>
          <w:tab w:val="left" w:pos="1134"/>
        </w:tabs>
        <w:spacing w:after="0" w:line="240" w:lineRule="auto"/>
        <w:jc w:val="both"/>
        <w:rPr>
          <w:rFonts w:cstheme="minorHAnsi"/>
          <w:sz w:val="24"/>
          <w:szCs w:val="24"/>
        </w:rPr>
      </w:pPr>
    </w:p>
    <w:p w14:paraId="3696DB37" w14:textId="77777777" w:rsidR="00BC2EB4" w:rsidRPr="009E71E9" w:rsidRDefault="00BC2EB4" w:rsidP="00BC2EB4">
      <w:pPr>
        <w:tabs>
          <w:tab w:val="left" w:pos="1134"/>
        </w:tabs>
        <w:spacing w:after="0" w:line="240" w:lineRule="auto"/>
        <w:jc w:val="both"/>
        <w:rPr>
          <w:rFonts w:cstheme="minorHAnsi"/>
          <w:b/>
          <w:sz w:val="24"/>
          <w:szCs w:val="24"/>
          <w:u w:val="single"/>
        </w:rPr>
      </w:pPr>
      <w:r w:rsidRPr="009E71E9">
        <w:rPr>
          <w:rFonts w:cstheme="minorHAnsi"/>
          <w:b/>
          <w:sz w:val="24"/>
          <w:szCs w:val="24"/>
          <w:u w:val="single"/>
        </w:rPr>
        <w:t>Περιγραφή:</w:t>
      </w:r>
    </w:p>
    <w:p w14:paraId="0407C313" w14:textId="6A08B7B4" w:rsidR="00311776" w:rsidRPr="00311776" w:rsidRDefault="00311776" w:rsidP="00B035F0">
      <w:pPr>
        <w:tabs>
          <w:tab w:val="left" w:pos="1134"/>
        </w:tabs>
        <w:spacing w:after="0" w:line="240" w:lineRule="auto"/>
        <w:jc w:val="both"/>
        <w:rPr>
          <w:rFonts w:cstheme="minorHAnsi"/>
          <w:b/>
          <w:bCs/>
          <w:sz w:val="24"/>
          <w:szCs w:val="24"/>
        </w:rPr>
      </w:pPr>
      <w:r>
        <w:rPr>
          <w:rFonts w:cstheme="minorHAnsi"/>
          <w:b/>
          <w:bCs/>
          <w:sz w:val="24"/>
          <w:szCs w:val="24"/>
        </w:rPr>
        <w:t xml:space="preserve">Μέρος </w:t>
      </w:r>
      <w:r w:rsidR="006D47E8" w:rsidRPr="00311776">
        <w:rPr>
          <w:rFonts w:cstheme="minorHAnsi"/>
          <w:b/>
          <w:bCs/>
          <w:sz w:val="24"/>
          <w:szCs w:val="24"/>
        </w:rPr>
        <w:t>1</w:t>
      </w:r>
      <w:r>
        <w:rPr>
          <w:rFonts w:cstheme="minorHAnsi"/>
          <w:b/>
          <w:bCs/>
          <w:sz w:val="24"/>
          <w:szCs w:val="24"/>
        </w:rPr>
        <w:t>ο .</w:t>
      </w:r>
      <w:r w:rsidRPr="00311776">
        <w:rPr>
          <w:rFonts w:cstheme="minorHAnsi"/>
          <w:b/>
          <w:bCs/>
          <w:sz w:val="24"/>
          <w:szCs w:val="24"/>
        </w:rPr>
        <w:t xml:space="preserve"> </w:t>
      </w:r>
      <w:r w:rsidR="005D06AE">
        <w:rPr>
          <w:rFonts w:cstheme="minorHAnsi"/>
          <w:b/>
          <w:bCs/>
          <w:sz w:val="24"/>
          <w:szCs w:val="24"/>
        </w:rPr>
        <w:t>Δ</w:t>
      </w:r>
      <w:r w:rsidRPr="00311776">
        <w:rPr>
          <w:rFonts w:cstheme="minorHAnsi"/>
          <w:b/>
          <w:bCs/>
          <w:sz w:val="24"/>
          <w:szCs w:val="24"/>
        </w:rPr>
        <w:t xml:space="preserve">ημιουργία εφήμερου έργου </w:t>
      </w:r>
    </w:p>
    <w:p w14:paraId="546496EF" w14:textId="7BFBA771" w:rsidR="00BC2EB4" w:rsidRPr="004905A2" w:rsidRDefault="00BC2EB4" w:rsidP="00BC2EB4">
      <w:pPr>
        <w:tabs>
          <w:tab w:val="left" w:pos="1134"/>
        </w:tabs>
        <w:spacing w:after="0" w:line="240" w:lineRule="auto"/>
        <w:jc w:val="both"/>
        <w:rPr>
          <w:rFonts w:cstheme="minorHAnsi"/>
          <w:sz w:val="24"/>
          <w:szCs w:val="24"/>
        </w:rPr>
      </w:pPr>
      <w:r w:rsidRPr="004905A2">
        <w:rPr>
          <w:rFonts w:cstheme="minorHAnsi"/>
          <w:sz w:val="24"/>
          <w:szCs w:val="24"/>
        </w:rPr>
        <w:t xml:space="preserve">Ο/Η εκπαιδευτικός  δείχνει στα παιδιά </w:t>
      </w:r>
      <w:r w:rsidR="00482843" w:rsidRPr="004905A2">
        <w:rPr>
          <w:rFonts w:cstheme="minorHAnsi"/>
          <w:sz w:val="24"/>
          <w:szCs w:val="24"/>
        </w:rPr>
        <w:t xml:space="preserve">ορισμένα </w:t>
      </w:r>
      <w:r w:rsidRPr="004905A2">
        <w:rPr>
          <w:rFonts w:cstheme="minorHAnsi"/>
          <w:sz w:val="24"/>
          <w:szCs w:val="24"/>
        </w:rPr>
        <w:t xml:space="preserve">αντικείμενα </w:t>
      </w:r>
      <w:r w:rsidR="00482843" w:rsidRPr="004905A2">
        <w:rPr>
          <w:rFonts w:cstheme="minorHAnsi"/>
          <w:sz w:val="24"/>
          <w:szCs w:val="24"/>
        </w:rPr>
        <w:t>(</w:t>
      </w:r>
      <w:hyperlink w:anchor="Εικόνα2" w:history="1">
        <w:r w:rsidR="00482843" w:rsidRPr="004905A2">
          <w:rPr>
            <w:rStyle w:val="-"/>
            <w:rFonts w:cstheme="minorHAnsi"/>
            <w:i/>
            <w:color w:val="auto"/>
            <w:sz w:val="24"/>
            <w:szCs w:val="24"/>
          </w:rPr>
          <w:t>Εικόνα δράσης</w:t>
        </w:r>
      </w:hyperlink>
      <w:r w:rsidR="00482843" w:rsidRPr="004905A2">
        <w:rPr>
          <w:rStyle w:val="-"/>
          <w:rFonts w:cstheme="minorHAnsi"/>
          <w:i/>
          <w:color w:val="auto"/>
          <w:sz w:val="24"/>
          <w:szCs w:val="24"/>
        </w:rPr>
        <w:t>)</w:t>
      </w:r>
      <w:r w:rsidR="00482843" w:rsidRPr="004905A2">
        <w:rPr>
          <w:rFonts w:cstheme="minorHAnsi"/>
          <w:sz w:val="24"/>
          <w:szCs w:val="24"/>
        </w:rPr>
        <w:t xml:space="preserve"> </w:t>
      </w:r>
      <w:r w:rsidRPr="004905A2">
        <w:rPr>
          <w:rFonts w:cstheme="minorHAnsi"/>
          <w:sz w:val="24"/>
          <w:szCs w:val="24"/>
        </w:rPr>
        <w:t>και θέτει ερωτήματα για να κινητοποιήσει το ενδιαφέρον των παιδιών</w:t>
      </w:r>
      <w:r w:rsidR="00482843" w:rsidRPr="004905A2">
        <w:rPr>
          <w:rFonts w:cstheme="minorHAnsi"/>
          <w:sz w:val="24"/>
          <w:szCs w:val="24"/>
        </w:rPr>
        <w:t>:</w:t>
      </w:r>
    </w:p>
    <w:p w14:paraId="31FF3361" w14:textId="18505AD4" w:rsidR="00BC2EB4" w:rsidRPr="00822565" w:rsidRDefault="00BC2EB4" w:rsidP="009E71E9">
      <w:pPr>
        <w:pStyle w:val="a3"/>
        <w:numPr>
          <w:ilvl w:val="0"/>
          <w:numId w:val="2"/>
        </w:numPr>
        <w:tabs>
          <w:tab w:val="left" w:pos="1134"/>
        </w:tabs>
        <w:spacing w:after="0" w:line="240" w:lineRule="auto"/>
        <w:ind w:left="426"/>
        <w:jc w:val="both"/>
        <w:rPr>
          <w:rFonts w:cstheme="minorHAnsi"/>
          <w:sz w:val="24"/>
          <w:szCs w:val="24"/>
        </w:rPr>
      </w:pPr>
      <w:r w:rsidRPr="00822565">
        <w:rPr>
          <w:rFonts w:cstheme="minorHAnsi"/>
          <w:sz w:val="24"/>
          <w:szCs w:val="24"/>
        </w:rPr>
        <w:t>Αυτήν την περίοδο συμβαίνει κάτι πολύ περίεργο σε όλον τον κόσμο, μήπω</w:t>
      </w:r>
      <w:r>
        <w:rPr>
          <w:rFonts w:cstheme="minorHAnsi"/>
          <w:sz w:val="24"/>
          <w:szCs w:val="24"/>
        </w:rPr>
        <w:t>ς</w:t>
      </w:r>
      <w:r w:rsidRPr="00822565">
        <w:rPr>
          <w:rFonts w:cstheme="minorHAnsi"/>
          <w:sz w:val="24"/>
          <w:szCs w:val="24"/>
        </w:rPr>
        <w:t xml:space="preserve"> γνωρίζεται τι είναι αυτό;</w:t>
      </w:r>
    </w:p>
    <w:p w14:paraId="2662E0F0" w14:textId="77777777" w:rsidR="00BC2EB4" w:rsidRPr="00822565" w:rsidRDefault="00BC2EB4" w:rsidP="009E71E9">
      <w:pPr>
        <w:pStyle w:val="a3"/>
        <w:numPr>
          <w:ilvl w:val="0"/>
          <w:numId w:val="2"/>
        </w:numPr>
        <w:tabs>
          <w:tab w:val="left" w:pos="1134"/>
        </w:tabs>
        <w:spacing w:after="0" w:line="240" w:lineRule="auto"/>
        <w:ind w:left="426"/>
        <w:jc w:val="both"/>
        <w:rPr>
          <w:rFonts w:cstheme="minorHAnsi"/>
          <w:sz w:val="24"/>
          <w:szCs w:val="24"/>
        </w:rPr>
      </w:pPr>
      <w:r w:rsidRPr="00822565">
        <w:rPr>
          <w:rFonts w:cstheme="minorHAnsi"/>
          <w:sz w:val="24"/>
          <w:szCs w:val="24"/>
        </w:rPr>
        <w:t>Γιατί δε μπορούμε να κυκλοφορούμε πολύ έξω;</w:t>
      </w:r>
    </w:p>
    <w:p w14:paraId="3A5C22B7" w14:textId="77777777" w:rsidR="00BC2EB4" w:rsidRPr="00822565" w:rsidRDefault="00BC2EB4" w:rsidP="009E71E9">
      <w:pPr>
        <w:pStyle w:val="a3"/>
        <w:numPr>
          <w:ilvl w:val="0"/>
          <w:numId w:val="2"/>
        </w:numPr>
        <w:tabs>
          <w:tab w:val="left" w:pos="1134"/>
        </w:tabs>
        <w:spacing w:after="0" w:line="240" w:lineRule="auto"/>
        <w:ind w:left="426"/>
        <w:jc w:val="both"/>
        <w:rPr>
          <w:rFonts w:cstheme="minorHAnsi"/>
          <w:sz w:val="24"/>
          <w:szCs w:val="24"/>
        </w:rPr>
      </w:pPr>
      <w:r w:rsidRPr="00822565">
        <w:rPr>
          <w:rFonts w:cstheme="minorHAnsi"/>
          <w:sz w:val="24"/>
          <w:szCs w:val="24"/>
        </w:rPr>
        <w:t>Μπορείτε να μου περιγράψετε πως μοιάζει αυτός ο «</w:t>
      </w:r>
      <w:proofErr w:type="spellStart"/>
      <w:r w:rsidRPr="00822565">
        <w:rPr>
          <w:rFonts w:cstheme="minorHAnsi"/>
          <w:sz w:val="24"/>
          <w:szCs w:val="24"/>
        </w:rPr>
        <w:t>κορονοϊός</w:t>
      </w:r>
      <w:proofErr w:type="spellEnd"/>
      <w:r w:rsidRPr="00822565">
        <w:rPr>
          <w:rFonts w:cstheme="minorHAnsi"/>
          <w:sz w:val="24"/>
          <w:szCs w:val="24"/>
        </w:rPr>
        <w:t>»;</w:t>
      </w:r>
    </w:p>
    <w:p w14:paraId="7BACA3EA" w14:textId="77777777" w:rsidR="00BC2EB4" w:rsidRPr="00822565" w:rsidRDefault="00BC2EB4" w:rsidP="009E71E9">
      <w:pPr>
        <w:pStyle w:val="a3"/>
        <w:numPr>
          <w:ilvl w:val="0"/>
          <w:numId w:val="2"/>
        </w:numPr>
        <w:tabs>
          <w:tab w:val="left" w:pos="1134"/>
        </w:tabs>
        <w:spacing w:after="0" w:line="240" w:lineRule="auto"/>
        <w:ind w:left="426"/>
        <w:jc w:val="both"/>
        <w:rPr>
          <w:rFonts w:cstheme="minorHAnsi"/>
          <w:sz w:val="24"/>
          <w:szCs w:val="24"/>
        </w:rPr>
      </w:pPr>
      <w:r w:rsidRPr="00822565">
        <w:rPr>
          <w:rFonts w:cstheme="minorHAnsi"/>
          <w:sz w:val="24"/>
          <w:szCs w:val="24"/>
        </w:rPr>
        <w:t xml:space="preserve">Πως μπορούμε να προστατευτούμε από αυτόν; </w:t>
      </w:r>
    </w:p>
    <w:p w14:paraId="1D3F9F66" w14:textId="77777777" w:rsidR="009E71E9" w:rsidRDefault="00BC2EB4" w:rsidP="009E71E9">
      <w:pPr>
        <w:pStyle w:val="a3"/>
        <w:numPr>
          <w:ilvl w:val="0"/>
          <w:numId w:val="2"/>
        </w:numPr>
        <w:tabs>
          <w:tab w:val="left" w:pos="1134"/>
        </w:tabs>
        <w:spacing w:after="0" w:line="240" w:lineRule="auto"/>
        <w:ind w:left="426"/>
        <w:jc w:val="both"/>
        <w:rPr>
          <w:rFonts w:cstheme="minorHAnsi"/>
          <w:sz w:val="24"/>
          <w:szCs w:val="24"/>
        </w:rPr>
      </w:pPr>
      <w:r w:rsidRPr="00822565">
        <w:rPr>
          <w:rFonts w:cstheme="minorHAnsi"/>
          <w:sz w:val="24"/>
          <w:szCs w:val="24"/>
        </w:rPr>
        <w:t>Με ποιον τρόπο θα μπορούσαμε να φτιάξουμε έναν «</w:t>
      </w:r>
      <w:proofErr w:type="spellStart"/>
      <w:r w:rsidRPr="00822565">
        <w:rPr>
          <w:rFonts w:cstheme="minorHAnsi"/>
          <w:sz w:val="24"/>
          <w:szCs w:val="24"/>
        </w:rPr>
        <w:t>κορονοϊο</w:t>
      </w:r>
      <w:proofErr w:type="spellEnd"/>
      <w:r w:rsidRPr="00822565">
        <w:rPr>
          <w:rFonts w:cstheme="minorHAnsi"/>
          <w:sz w:val="24"/>
          <w:szCs w:val="24"/>
        </w:rPr>
        <w:t>», μόνο με αυτά τα αντικείμενα; (δείχνει τα αντικείμενα στη μέση του κύκλου)</w:t>
      </w:r>
    </w:p>
    <w:p w14:paraId="29193541" w14:textId="2CD2CF31" w:rsidR="00BC2EB4" w:rsidRPr="00822565" w:rsidRDefault="00BC2EB4" w:rsidP="009E71E9">
      <w:pPr>
        <w:pStyle w:val="a3"/>
        <w:tabs>
          <w:tab w:val="left" w:pos="1134"/>
        </w:tabs>
        <w:spacing w:after="0" w:line="240" w:lineRule="auto"/>
        <w:ind w:left="426"/>
        <w:jc w:val="both"/>
        <w:rPr>
          <w:rFonts w:cstheme="minorHAnsi"/>
          <w:sz w:val="24"/>
          <w:szCs w:val="24"/>
        </w:rPr>
      </w:pPr>
    </w:p>
    <w:p w14:paraId="471CD229" w14:textId="31ADB44F" w:rsidR="00BC2EB4" w:rsidRDefault="00BC2EB4" w:rsidP="00BC2EB4">
      <w:pPr>
        <w:tabs>
          <w:tab w:val="left" w:pos="1134"/>
        </w:tabs>
        <w:spacing w:after="0" w:line="240" w:lineRule="auto"/>
        <w:jc w:val="both"/>
        <w:rPr>
          <w:rFonts w:cstheme="minorHAnsi"/>
          <w:sz w:val="24"/>
          <w:szCs w:val="24"/>
        </w:rPr>
      </w:pPr>
      <w:r w:rsidRPr="00822565">
        <w:rPr>
          <w:rFonts w:cstheme="minorHAnsi"/>
          <w:sz w:val="24"/>
          <w:szCs w:val="24"/>
        </w:rPr>
        <w:t xml:space="preserve">Πριν ακούσει τις προτάσεις των παιδιών </w:t>
      </w:r>
      <w:r w:rsidR="009E71E9">
        <w:rPr>
          <w:rFonts w:cstheme="minorHAnsi"/>
          <w:sz w:val="24"/>
          <w:szCs w:val="24"/>
        </w:rPr>
        <w:t>ο/</w:t>
      </w:r>
      <w:r w:rsidR="009E71E9" w:rsidRPr="009E71E9">
        <w:rPr>
          <w:rFonts w:cstheme="minorHAnsi"/>
          <w:color w:val="7030A0"/>
          <w:sz w:val="24"/>
          <w:szCs w:val="24"/>
        </w:rPr>
        <w:t>η εκπαιδευτικός δείχνει</w:t>
      </w:r>
      <w:r w:rsidRPr="009E71E9">
        <w:rPr>
          <w:rFonts w:cstheme="minorHAnsi"/>
          <w:color w:val="7030A0"/>
          <w:sz w:val="24"/>
          <w:szCs w:val="24"/>
        </w:rPr>
        <w:t xml:space="preserve"> </w:t>
      </w:r>
      <w:r w:rsidRPr="00822565">
        <w:rPr>
          <w:rFonts w:cstheme="minorHAnsi"/>
          <w:sz w:val="24"/>
          <w:szCs w:val="24"/>
        </w:rPr>
        <w:t xml:space="preserve">την </w:t>
      </w:r>
      <w:hyperlink w:anchor="Εικόνα2" w:history="1">
        <w:r w:rsidRPr="00822565">
          <w:rPr>
            <w:rStyle w:val="-"/>
            <w:rFonts w:cstheme="minorHAnsi"/>
            <w:i/>
            <w:sz w:val="24"/>
            <w:szCs w:val="24"/>
          </w:rPr>
          <w:t xml:space="preserve">Εικόνα </w:t>
        </w:r>
        <w:r w:rsidR="00311776">
          <w:rPr>
            <w:rStyle w:val="-"/>
            <w:rFonts w:cstheme="minorHAnsi"/>
            <w:i/>
            <w:sz w:val="24"/>
            <w:szCs w:val="24"/>
          </w:rPr>
          <w:t>δράσης</w:t>
        </w:r>
      </w:hyperlink>
      <w:r w:rsidRPr="00822565">
        <w:rPr>
          <w:rFonts w:cstheme="minorHAnsi"/>
          <w:sz w:val="24"/>
          <w:szCs w:val="24"/>
        </w:rPr>
        <w:t xml:space="preserve"> στα παιδιά ως μοντέλο. Έπειτα ακούει τις προτάσεις </w:t>
      </w:r>
      <w:r w:rsidR="006D47E8">
        <w:rPr>
          <w:rFonts w:cstheme="minorHAnsi"/>
          <w:sz w:val="24"/>
          <w:szCs w:val="24"/>
        </w:rPr>
        <w:t xml:space="preserve">τους </w:t>
      </w:r>
      <w:r w:rsidRPr="00822565">
        <w:rPr>
          <w:rFonts w:cstheme="minorHAnsi"/>
          <w:sz w:val="24"/>
          <w:szCs w:val="24"/>
        </w:rPr>
        <w:t>και</w:t>
      </w:r>
      <w:r w:rsidR="006D47E8">
        <w:rPr>
          <w:rFonts w:cstheme="minorHAnsi"/>
          <w:sz w:val="24"/>
          <w:szCs w:val="24"/>
        </w:rPr>
        <w:t xml:space="preserve"> ζητά </w:t>
      </w:r>
      <w:r w:rsidRPr="00822565">
        <w:rPr>
          <w:rFonts w:cstheme="minorHAnsi"/>
          <w:sz w:val="24"/>
          <w:szCs w:val="24"/>
        </w:rPr>
        <w:t xml:space="preserve"> από τα παιδιά για να πειραματιστούν με </w:t>
      </w:r>
      <w:r w:rsidR="006D47E8">
        <w:rPr>
          <w:rFonts w:cstheme="minorHAnsi"/>
          <w:sz w:val="24"/>
          <w:szCs w:val="24"/>
        </w:rPr>
        <w:t xml:space="preserve"> τα </w:t>
      </w:r>
      <w:r w:rsidR="006D47E8" w:rsidRPr="00822565">
        <w:rPr>
          <w:rFonts w:cstheme="minorHAnsi"/>
          <w:sz w:val="24"/>
          <w:szCs w:val="24"/>
        </w:rPr>
        <w:t>υλικά</w:t>
      </w:r>
      <w:r w:rsidR="006D47E8">
        <w:rPr>
          <w:rFonts w:cstheme="minorHAnsi"/>
          <w:sz w:val="24"/>
          <w:szCs w:val="24"/>
        </w:rPr>
        <w:t xml:space="preserve"> (ή ανάλογα υλικά, σε εξ αποστάσεως διδασκαλία)</w:t>
      </w:r>
      <w:r w:rsidRPr="00822565">
        <w:rPr>
          <w:rFonts w:cstheme="minorHAnsi"/>
          <w:sz w:val="24"/>
          <w:szCs w:val="24"/>
        </w:rPr>
        <w:t>. Παράλληλα προσπαθεί και ο/η ίδιος/ίδια μαζί τους, αποφεύγοντας να επιδείξει</w:t>
      </w:r>
      <w:r w:rsidR="006D47E8">
        <w:rPr>
          <w:rFonts w:cstheme="minorHAnsi"/>
          <w:sz w:val="24"/>
          <w:szCs w:val="24"/>
        </w:rPr>
        <w:t xml:space="preserve"> </w:t>
      </w:r>
      <w:r w:rsidR="006D47E8" w:rsidRPr="006D47E8">
        <w:rPr>
          <w:rFonts w:cstheme="minorHAnsi"/>
          <w:sz w:val="24"/>
          <w:szCs w:val="24"/>
          <w:u w:val="single"/>
        </w:rPr>
        <w:t>άμεσα</w:t>
      </w:r>
      <w:r w:rsidRPr="00822565">
        <w:rPr>
          <w:rFonts w:cstheme="minorHAnsi"/>
          <w:sz w:val="24"/>
          <w:szCs w:val="24"/>
        </w:rPr>
        <w:t xml:space="preserve"> το σωστό τρόπο. </w:t>
      </w:r>
    </w:p>
    <w:p w14:paraId="6FEB1390" w14:textId="77777777" w:rsidR="005D06AE" w:rsidRPr="00822565" w:rsidRDefault="005D06AE" w:rsidP="00BC2EB4">
      <w:pPr>
        <w:tabs>
          <w:tab w:val="left" w:pos="1134"/>
        </w:tabs>
        <w:spacing w:after="0" w:line="240" w:lineRule="auto"/>
        <w:jc w:val="both"/>
        <w:rPr>
          <w:rFonts w:cstheme="minorHAnsi"/>
          <w:sz w:val="24"/>
          <w:szCs w:val="24"/>
        </w:rPr>
      </w:pPr>
    </w:p>
    <w:p w14:paraId="5D23C977" w14:textId="4EE2CCAF" w:rsidR="00BC2EB4" w:rsidRPr="00220E67" w:rsidRDefault="00BC2EB4" w:rsidP="007D21C4">
      <w:pPr>
        <w:tabs>
          <w:tab w:val="left" w:pos="1134"/>
        </w:tabs>
        <w:spacing w:after="0" w:line="240" w:lineRule="auto"/>
        <w:jc w:val="center"/>
      </w:pPr>
      <w:r>
        <w:rPr>
          <w:b/>
        </w:rPr>
        <w:t>Εικόν</w:t>
      </w:r>
      <w:r w:rsidR="006D47E8">
        <w:rPr>
          <w:b/>
        </w:rPr>
        <w:t>α</w:t>
      </w:r>
      <w:r>
        <w:rPr>
          <w:b/>
        </w:rPr>
        <w:t xml:space="preserve"> δράσης</w:t>
      </w:r>
      <w:r w:rsidR="007D21C4">
        <w:rPr>
          <w:noProof/>
          <w:lang w:eastAsia="el-GR"/>
        </w:rPr>
        <w:br/>
      </w:r>
      <w:bookmarkStart w:id="1" w:name="Εικόνα2"/>
      <w:r w:rsidR="007D21C4" w:rsidRPr="00220E67">
        <w:rPr>
          <w:noProof/>
          <w:lang w:eastAsia="el-GR"/>
        </w:rPr>
        <w:drawing>
          <wp:inline distT="0" distB="0" distL="0" distR="0" wp14:anchorId="6DD34451" wp14:editId="46F814B5">
            <wp:extent cx="2426788" cy="14287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onavirus-banner.jpg"/>
                    <pic:cNvPicPr/>
                  </pic:nvPicPr>
                  <pic:blipFill>
                    <a:blip r:embed="rId8">
                      <a:extLst>
                        <a:ext uri="{28A0092B-C50C-407E-A947-70E740481C1C}">
                          <a14:useLocalDpi xmlns:a14="http://schemas.microsoft.com/office/drawing/2010/main" val="0"/>
                        </a:ext>
                      </a:extLst>
                    </a:blip>
                    <a:stretch>
                      <a:fillRect/>
                    </a:stretch>
                  </pic:blipFill>
                  <pic:spPr>
                    <a:xfrm>
                      <a:off x="0" y="0"/>
                      <a:ext cx="2470646" cy="1454571"/>
                    </a:xfrm>
                    <a:prstGeom prst="rect">
                      <a:avLst/>
                    </a:prstGeom>
                  </pic:spPr>
                </pic:pic>
              </a:graphicData>
            </a:graphic>
          </wp:inline>
        </w:drawing>
      </w:r>
      <w:bookmarkEnd w:id="1"/>
    </w:p>
    <w:p w14:paraId="2EF42EB9" w14:textId="77777777" w:rsidR="005D06AE" w:rsidRDefault="005D06AE" w:rsidP="00311776">
      <w:pPr>
        <w:tabs>
          <w:tab w:val="left" w:pos="0"/>
        </w:tabs>
        <w:spacing w:after="0" w:line="240" w:lineRule="auto"/>
        <w:ind w:right="84"/>
        <w:jc w:val="center"/>
        <w:rPr>
          <w:rFonts w:cstheme="minorHAnsi"/>
          <w:b/>
        </w:rPr>
      </w:pPr>
      <w:bookmarkStart w:id="2" w:name="ηχοϊστορία"/>
    </w:p>
    <w:p w14:paraId="72DF1374" w14:textId="77777777" w:rsidR="005D06AE" w:rsidRDefault="005D06AE" w:rsidP="00311776">
      <w:pPr>
        <w:tabs>
          <w:tab w:val="left" w:pos="0"/>
        </w:tabs>
        <w:spacing w:after="0" w:line="240" w:lineRule="auto"/>
        <w:ind w:right="84"/>
        <w:jc w:val="center"/>
        <w:rPr>
          <w:rFonts w:cstheme="minorHAnsi"/>
          <w:b/>
        </w:rPr>
      </w:pPr>
    </w:p>
    <w:p w14:paraId="04BD3F3D" w14:textId="77777777" w:rsidR="005D06AE" w:rsidRDefault="005D06AE" w:rsidP="00311776">
      <w:pPr>
        <w:tabs>
          <w:tab w:val="left" w:pos="0"/>
        </w:tabs>
        <w:spacing w:after="0" w:line="240" w:lineRule="auto"/>
        <w:ind w:right="84"/>
        <w:jc w:val="center"/>
        <w:rPr>
          <w:rFonts w:cstheme="minorHAnsi"/>
          <w:b/>
        </w:rPr>
      </w:pPr>
    </w:p>
    <w:p w14:paraId="6B7A7CEE" w14:textId="2BDF6134" w:rsidR="00311776" w:rsidRPr="00990A97" w:rsidRDefault="00311776" w:rsidP="00311776">
      <w:pPr>
        <w:tabs>
          <w:tab w:val="left" w:pos="0"/>
        </w:tabs>
        <w:spacing w:after="0" w:line="240" w:lineRule="auto"/>
        <w:ind w:right="84"/>
        <w:jc w:val="center"/>
        <w:rPr>
          <w:rFonts w:cstheme="minorHAnsi"/>
          <w:b/>
          <w:bCs/>
          <w:color w:val="000000" w:themeColor="text1"/>
        </w:rPr>
      </w:pPr>
      <w:r>
        <w:rPr>
          <w:rFonts w:cstheme="minorHAnsi"/>
          <w:b/>
        </w:rPr>
        <w:lastRenderedPageBreak/>
        <w:t xml:space="preserve">Κατάλογος με </w:t>
      </w:r>
      <w:r w:rsidR="005D06AE">
        <w:rPr>
          <w:rFonts w:cstheme="minorHAnsi"/>
          <w:b/>
        </w:rPr>
        <w:t>πιθανά υ</w:t>
      </w:r>
      <w:r>
        <w:rPr>
          <w:rFonts w:cstheme="minorHAnsi"/>
          <w:b/>
        </w:rPr>
        <w:t>λικά, Φωτογραφίες</w:t>
      </w:r>
      <w:r w:rsidRPr="00990A97">
        <w:rPr>
          <w:rFonts w:cstheme="minorHAnsi"/>
          <w:b/>
        </w:rPr>
        <w:t xml:space="preserve"> </w:t>
      </w:r>
      <w:r>
        <w:rPr>
          <w:b/>
        </w:rPr>
        <w:t xml:space="preserve">και </w:t>
      </w:r>
      <w:r w:rsidR="00F36D8A">
        <w:rPr>
          <w:b/>
        </w:rPr>
        <w:t xml:space="preserve">ενδεικτική </w:t>
      </w:r>
      <w:r w:rsidR="005D06AE">
        <w:rPr>
          <w:b/>
        </w:rPr>
        <w:t>π</w:t>
      </w:r>
      <w:r>
        <w:rPr>
          <w:b/>
        </w:rPr>
        <w:t>ορεία κατασκευής</w:t>
      </w:r>
      <w:r w:rsidRPr="00311776">
        <w:rPr>
          <w:rFonts w:cstheme="minorHAnsi"/>
          <w:b/>
        </w:rPr>
        <w:t xml:space="preserve"> </w:t>
      </w:r>
      <w:r w:rsidR="00F36D8A">
        <w:rPr>
          <w:rFonts w:cstheme="minorHAnsi"/>
          <w:b/>
        </w:rPr>
        <w:br/>
      </w:r>
      <w:r w:rsidRPr="00990A97">
        <w:rPr>
          <w:rFonts w:cstheme="minorHAnsi"/>
          <w:b/>
        </w:rPr>
        <w:t>εφήμερο</w:t>
      </w:r>
      <w:r>
        <w:rPr>
          <w:rFonts w:cstheme="minorHAnsi"/>
          <w:b/>
        </w:rPr>
        <w:t>υ εικαστικού έργου</w:t>
      </w:r>
    </w:p>
    <w:p w14:paraId="2C52030E" w14:textId="77777777" w:rsidR="00311776" w:rsidRPr="00F36D8A" w:rsidRDefault="00311776" w:rsidP="00311776">
      <w:pPr>
        <w:pStyle w:val="a3"/>
        <w:numPr>
          <w:ilvl w:val="0"/>
          <w:numId w:val="1"/>
        </w:numPr>
        <w:spacing w:after="0" w:line="240" w:lineRule="auto"/>
        <w:ind w:left="426"/>
        <w:jc w:val="both"/>
      </w:pPr>
      <w:r w:rsidRPr="00F36D8A">
        <w:t xml:space="preserve">Υλικά: Αλουμινόχαρτο, </w:t>
      </w:r>
      <w:proofErr w:type="spellStart"/>
      <w:r w:rsidRPr="00F36D8A">
        <w:t>ξυλομπογιές</w:t>
      </w:r>
      <w:proofErr w:type="spellEnd"/>
      <w:r w:rsidRPr="00F36D8A">
        <w:t xml:space="preserve">, </w:t>
      </w:r>
      <w:proofErr w:type="spellStart"/>
      <w:r w:rsidRPr="00F36D8A">
        <w:t>σελοτέιπ</w:t>
      </w:r>
      <w:proofErr w:type="spellEnd"/>
      <w:r w:rsidRPr="00F36D8A">
        <w:t>, μαλλί για πλέξιμο, ψαλίδι</w:t>
      </w:r>
    </w:p>
    <w:p w14:paraId="614C0BA6" w14:textId="77777777" w:rsidR="00311776" w:rsidRPr="00F36D8A" w:rsidRDefault="00311776" w:rsidP="00311776">
      <w:pPr>
        <w:pStyle w:val="a3"/>
        <w:numPr>
          <w:ilvl w:val="0"/>
          <w:numId w:val="1"/>
        </w:numPr>
        <w:spacing w:after="0" w:line="240" w:lineRule="auto"/>
        <w:ind w:left="426"/>
        <w:jc w:val="both"/>
      </w:pPr>
      <w:r w:rsidRPr="00F36D8A">
        <w:t>Φτιάχνουμε μία μπάλα από αλουμινόχαρτο</w:t>
      </w:r>
    </w:p>
    <w:p w14:paraId="3D67B7CC" w14:textId="77777777" w:rsidR="00311776" w:rsidRPr="00F36D8A" w:rsidRDefault="00311776" w:rsidP="00311776">
      <w:pPr>
        <w:pStyle w:val="a3"/>
        <w:numPr>
          <w:ilvl w:val="0"/>
          <w:numId w:val="1"/>
        </w:numPr>
        <w:spacing w:after="0" w:line="240" w:lineRule="auto"/>
        <w:ind w:left="426"/>
        <w:jc w:val="both"/>
      </w:pPr>
      <w:r w:rsidRPr="00F36D8A">
        <w:t xml:space="preserve">Περνάμε τις </w:t>
      </w:r>
      <w:proofErr w:type="spellStart"/>
      <w:r w:rsidRPr="00F36D8A">
        <w:t>ξυλομπογιές</w:t>
      </w:r>
      <w:proofErr w:type="spellEnd"/>
      <w:r w:rsidRPr="00F36D8A">
        <w:t xml:space="preserve"> μέσα στη μπάλα</w:t>
      </w:r>
    </w:p>
    <w:p w14:paraId="4F02D471" w14:textId="77777777" w:rsidR="00311776" w:rsidRPr="00F36D8A" w:rsidRDefault="00311776" w:rsidP="00311776">
      <w:pPr>
        <w:pStyle w:val="a3"/>
        <w:numPr>
          <w:ilvl w:val="0"/>
          <w:numId w:val="1"/>
        </w:numPr>
        <w:spacing w:after="0" w:line="240" w:lineRule="auto"/>
        <w:ind w:left="426"/>
        <w:jc w:val="both"/>
      </w:pPr>
      <w:r w:rsidRPr="00F36D8A">
        <w:t xml:space="preserve">Κολλάμε τις </w:t>
      </w:r>
      <w:proofErr w:type="spellStart"/>
      <w:r w:rsidRPr="00F36D8A">
        <w:t>ξυλομπογιές</w:t>
      </w:r>
      <w:proofErr w:type="spellEnd"/>
      <w:r w:rsidRPr="00F36D8A">
        <w:t xml:space="preserve"> με </w:t>
      </w:r>
      <w:proofErr w:type="spellStart"/>
      <w:r w:rsidRPr="00F36D8A">
        <w:t>σελοτέιπ</w:t>
      </w:r>
      <w:proofErr w:type="spellEnd"/>
      <w:r w:rsidRPr="00F36D8A">
        <w:t xml:space="preserve"> επάνω στο αλουμινόχαρτο για να σταθεροποιηθούν</w:t>
      </w:r>
    </w:p>
    <w:p w14:paraId="3A9CC9E5" w14:textId="77777777" w:rsidR="00311776" w:rsidRPr="00F36D8A" w:rsidRDefault="00311776" w:rsidP="00311776">
      <w:pPr>
        <w:pStyle w:val="a3"/>
        <w:numPr>
          <w:ilvl w:val="0"/>
          <w:numId w:val="1"/>
        </w:numPr>
        <w:spacing w:after="0" w:line="240" w:lineRule="auto"/>
        <w:ind w:left="426"/>
        <w:jc w:val="both"/>
      </w:pPr>
      <w:r w:rsidRPr="00F36D8A">
        <w:t>Παίρνουμε ένα κουβάρι μαλλιού</w:t>
      </w:r>
    </w:p>
    <w:p w14:paraId="2BFA1DAD" w14:textId="77777777" w:rsidR="00311776" w:rsidRPr="00F36D8A" w:rsidRDefault="00311776" w:rsidP="00311776">
      <w:pPr>
        <w:pStyle w:val="a3"/>
        <w:numPr>
          <w:ilvl w:val="0"/>
          <w:numId w:val="1"/>
        </w:numPr>
        <w:spacing w:after="0" w:line="240" w:lineRule="auto"/>
        <w:ind w:left="426"/>
        <w:jc w:val="both"/>
      </w:pPr>
      <w:r w:rsidRPr="00F36D8A">
        <w:t xml:space="preserve">Κολλάμε την άκρη στη μπάλα με </w:t>
      </w:r>
      <w:proofErr w:type="spellStart"/>
      <w:r w:rsidRPr="00F36D8A">
        <w:t>σελοτέιπ</w:t>
      </w:r>
      <w:proofErr w:type="spellEnd"/>
    </w:p>
    <w:p w14:paraId="35513444" w14:textId="77777777" w:rsidR="00311776" w:rsidRPr="00F36D8A" w:rsidRDefault="00311776" w:rsidP="00311776">
      <w:pPr>
        <w:pStyle w:val="a3"/>
        <w:numPr>
          <w:ilvl w:val="0"/>
          <w:numId w:val="1"/>
        </w:numPr>
        <w:spacing w:after="0" w:line="240" w:lineRule="auto"/>
        <w:ind w:left="426"/>
        <w:jc w:val="both"/>
      </w:pPr>
      <w:r w:rsidRPr="00F36D8A">
        <w:t>Τυλίγουμε το μαλλί γύρω από τη μπάλα όσο θέλουμε</w:t>
      </w:r>
    </w:p>
    <w:p w14:paraId="074ED3F2" w14:textId="77777777" w:rsidR="00311776" w:rsidRPr="00F36D8A" w:rsidRDefault="00311776" w:rsidP="00311776">
      <w:pPr>
        <w:pStyle w:val="a3"/>
        <w:numPr>
          <w:ilvl w:val="0"/>
          <w:numId w:val="1"/>
        </w:numPr>
        <w:spacing w:after="0" w:line="240" w:lineRule="auto"/>
        <w:ind w:left="426"/>
        <w:jc w:val="both"/>
      </w:pPr>
      <w:r w:rsidRPr="00F36D8A">
        <w:t>Κόβουμε το μαλλί με το ψαλίδι</w:t>
      </w:r>
    </w:p>
    <w:p w14:paraId="7625AA13" w14:textId="77777777" w:rsidR="00311776" w:rsidRPr="00F36D8A" w:rsidRDefault="00311776" w:rsidP="00311776">
      <w:pPr>
        <w:pStyle w:val="a3"/>
        <w:numPr>
          <w:ilvl w:val="0"/>
          <w:numId w:val="1"/>
        </w:numPr>
        <w:spacing w:after="0" w:line="240" w:lineRule="auto"/>
        <w:ind w:left="426"/>
        <w:jc w:val="both"/>
      </w:pPr>
      <w:r w:rsidRPr="00F36D8A">
        <w:t>Δένουμε πολύ πρόχειρα την άκρη του μαλλιού, έτσι ώστε να μπορεί να διαλυθεί εύκολα</w:t>
      </w:r>
    </w:p>
    <w:p w14:paraId="1DFA9FD4" w14:textId="77777777" w:rsidR="00311776" w:rsidRPr="00F36D8A" w:rsidRDefault="00311776" w:rsidP="00311776">
      <w:pPr>
        <w:pStyle w:val="a3"/>
        <w:numPr>
          <w:ilvl w:val="0"/>
          <w:numId w:val="1"/>
        </w:numPr>
        <w:spacing w:after="0" w:line="240" w:lineRule="auto"/>
        <w:ind w:left="426"/>
        <w:jc w:val="both"/>
      </w:pPr>
      <w:r w:rsidRPr="00F36D8A">
        <w:t xml:space="preserve">Και… έχουμε το δικό μας στέλεχος </w:t>
      </w:r>
      <w:r w:rsidRPr="00F36D8A">
        <w:rPr>
          <w:lang w:val="en-US"/>
        </w:rPr>
        <w:t>covid</w:t>
      </w:r>
      <w:r w:rsidRPr="00F36D8A">
        <w:t>19!</w:t>
      </w:r>
    </w:p>
    <w:p w14:paraId="1A4F3E72" w14:textId="7CE18895" w:rsidR="00BC2EB4" w:rsidRPr="00220E67" w:rsidRDefault="00BC2EB4" w:rsidP="00BC2EB4">
      <w:pPr>
        <w:spacing w:after="0" w:line="240" w:lineRule="auto"/>
        <w:jc w:val="center"/>
        <w:rPr>
          <w:b/>
        </w:rPr>
      </w:pPr>
    </w:p>
    <w:p w14:paraId="6D1B50B0" w14:textId="77777777" w:rsidR="00BC2EB4" w:rsidRPr="00220E67" w:rsidRDefault="00BC2EB4" w:rsidP="00BC2EB4">
      <w:pPr>
        <w:spacing w:after="0" w:line="240" w:lineRule="auto"/>
        <w:jc w:val="center"/>
        <w:rPr>
          <w:b/>
        </w:rPr>
      </w:pPr>
      <w:r w:rsidRPr="00220E67">
        <w:rPr>
          <w:b/>
          <w:noProof/>
          <w:lang w:eastAsia="el-GR"/>
        </w:rPr>
        <w:drawing>
          <wp:inline distT="0" distB="0" distL="0" distR="0" wp14:anchorId="62A37E81" wp14:editId="0B4BE223">
            <wp:extent cx="2371725" cy="1332784"/>
            <wp:effectExtent l="0" t="0" r="0" b="127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5808" cy="1346318"/>
                    </a:xfrm>
                    <a:prstGeom prst="rect">
                      <a:avLst/>
                    </a:prstGeom>
                  </pic:spPr>
                </pic:pic>
              </a:graphicData>
            </a:graphic>
          </wp:inline>
        </w:drawing>
      </w:r>
      <w:r w:rsidRPr="00220E67">
        <w:rPr>
          <w:b/>
        </w:rPr>
        <w:t>1</w:t>
      </w:r>
    </w:p>
    <w:p w14:paraId="5A7E7779" w14:textId="77777777" w:rsidR="00BC2EB4" w:rsidRPr="006D47E8" w:rsidRDefault="00BC2EB4" w:rsidP="00BC2EB4">
      <w:pPr>
        <w:spacing w:after="0" w:line="240" w:lineRule="auto"/>
        <w:rPr>
          <w:b/>
        </w:rPr>
      </w:pPr>
      <w:r w:rsidRPr="00220E67">
        <w:rPr>
          <w:b/>
          <w:noProof/>
          <w:lang w:eastAsia="el-GR"/>
        </w:rPr>
        <w:drawing>
          <wp:inline distT="0" distB="0" distL="0" distR="0" wp14:anchorId="650D8F31" wp14:editId="543B284F">
            <wp:extent cx="1874520" cy="1051560"/>
            <wp:effectExtent l="0" t="7620" r="3810" b="381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2</w:t>
      </w:r>
      <w:r w:rsidRPr="00220E67">
        <w:rPr>
          <w:b/>
        </w:rPr>
        <w:tab/>
      </w:r>
      <w:r w:rsidRPr="00220E67">
        <w:rPr>
          <w:b/>
          <w:noProof/>
          <w:lang w:eastAsia="el-GR"/>
        </w:rPr>
        <w:drawing>
          <wp:inline distT="0" distB="0" distL="0" distR="0" wp14:anchorId="7C8652E9" wp14:editId="4827AA48">
            <wp:extent cx="1874520" cy="1051560"/>
            <wp:effectExtent l="0" t="7620" r="3810" b="381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3</w:t>
      </w:r>
      <w:r w:rsidRPr="00220E67">
        <w:rPr>
          <w:b/>
        </w:rPr>
        <w:tab/>
      </w:r>
      <w:r w:rsidRPr="00220E67">
        <w:rPr>
          <w:b/>
          <w:noProof/>
          <w:lang w:eastAsia="el-GR"/>
        </w:rPr>
        <w:drawing>
          <wp:inline distT="0" distB="0" distL="0" distR="0" wp14:anchorId="34BC6CE4" wp14:editId="3BAA2D69">
            <wp:extent cx="1874520" cy="1051560"/>
            <wp:effectExtent l="0" t="7620" r="3810" b="381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4</w:t>
      </w:r>
      <w:r w:rsidRPr="00220E67">
        <w:rPr>
          <w:b/>
        </w:rPr>
        <w:tab/>
      </w:r>
      <w:r w:rsidRPr="00220E67">
        <w:rPr>
          <w:b/>
          <w:noProof/>
          <w:lang w:eastAsia="el-GR"/>
        </w:rPr>
        <w:drawing>
          <wp:inline distT="0" distB="0" distL="0" distR="0" wp14:anchorId="0A9CF309" wp14:editId="4224443C">
            <wp:extent cx="1874520" cy="1051560"/>
            <wp:effectExtent l="0" t="7620" r="3810" b="381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5</w:t>
      </w:r>
    </w:p>
    <w:p w14:paraId="40BA543E" w14:textId="77777777" w:rsidR="00BC2EB4" w:rsidRPr="006D47E8" w:rsidRDefault="00BC2EB4" w:rsidP="00BC2EB4">
      <w:pPr>
        <w:spacing w:after="0" w:line="240" w:lineRule="auto"/>
        <w:rPr>
          <w:b/>
        </w:rPr>
      </w:pPr>
      <w:r w:rsidRPr="00220E67">
        <w:rPr>
          <w:b/>
          <w:noProof/>
          <w:lang w:eastAsia="el-GR"/>
        </w:rPr>
        <w:drawing>
          <wp:inline distT="0" distB="0" distL="0" distR="0" wp14:anchorId="045A92D5" wp14:editId="5EBB8E37">
            <wp:extent cx="1874520" cy="1051560"/>
            <wp:effectExtent l="0" t="7620" r="3810" b="381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6</w:t>
      </w:r>
      <w:r w:rsidRPr="00220E67">
        <w:rPr>
          <w:b/>
        </w:rPr>
        <w:tab/>
      </w:r>
      <w:r w:rsidRPr="00220E67">
        <w:rPr>
          <w:b/>
          <w:noProof/>
          <w:lang w:eastAsia="el-GR"/>
        </w:rPr>
        <w:drawing>
          <wp:inline distT="0" distB="0" distL="0" distR="0" wp14:anchorId="52083C5B" wp14:editId="21006140">
            <wp:extent cx="1874520" cy="1051560"/>
            <wp:effectExtent l="0" t="7620" r="3810" b="381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7</w:t>
      </w:r>
      <w:r w:rsidRPr="00220E67">
        <w:rPr>
          <w:b/>
        </w:rPr>
        <w:tab/>
      </w:r>
      <w:r w:rsidRPr="00220E67">
        <w:rPr>
          <w:b/>
          <w:noProof/>
          <w:lang w:eastAsia="el-GR"/>
        </w:rPr>
        <w:drawing>
          <wp:inline distT="0" distB="0" distL="0" distR="0" wp14:anchorId="269FA733" wp14:editId="55DE05ED">
            <wp:extent cx="1874520" cy="1051560"/>
            <wp:effectExtent l="0" t="7620" r="3810" b="381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8</w:t>
      </w:r>
      <w:r w:rsidRPr="00220E67">
        <w:rPr>
          <w:b/>
        </w:rPr>
        <w:tab/>
      </w:r>
      <w:r w:rsidRPr="00220E67">
        <w:rPr>
          <w:b/>
          <w:noProof/>
          <w:lang w:eastAsia="el-GR"/>
        </w:rPr>
        <w:drawing>
          <wp:inline distT="0" distB="0" distL="0" distR="0" wp14:anchorId="419629FE" wp14:editId="38D5C765">
            <wp:extent cx="1874520" cy="1051560"/>
            <wp:effectExtent l="0" t="7620" r="3810" b="381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jpg"/>
                    <pic:cNvPicPr/>
                  </pic:nvPicPr>
                  <pic:blipFill>
                    <a:blip r:embed="rId17" cstate="print">
                      <a:extLst>
                        <a:ext uri="{28A0092B-C50C-407E-A947-70E740481C1C}">
                          <a14:useLocalDpi xmlns:a14="http://schemas.microsoft.com/office/drawing/2010/main" val="0"/>
                        </a:ext>
                      </a:extLst>
                    </a:blip>
                    <a:stretch>
                      <a:fillRect/>
                    </a:stretch>
                  </pic:blipFill>
                  <pic:spPr>
                    <a:xfrm rot="5400000">
                      <a:off x="0" y="0"/>
                      <a:ext cx="1874520" cy="1051560"/>
                    </a:xfrm>
                    <a:prstGeom prst="rect">
                      <a:avLst/>
                    </a:prstGeom>
                  </pic:spPr>
                </pic:pic>
              </a:graphicData>
            </a:graphic>
          </wp:inline>
        </w:drawing>
      </w:r>
      <w:r w:rsidRPr="006D47E8">
        <w:rPr>
          <w:b/>
        </w:rPr>
        <w:t>9</w:t>
      </w:r>
    </w:p>
    <w:p w14:paraId="5EEACD45" w14:textId="77777777" w:rsidR="00BC2EB4" w:rsidRPr="006D47E8" w:rsidRDefault="00BC2EB4" w:rsidP="00BC2EB4">
      <w:pPr>
        <w:spacing w:after="0" w:line="240" w:lineRule="auto"/>
        <w:jc w:val="center"/>
        <w:rPr>
          <w:b/>
        </w:rPr>
      </w:pPr>
      <w:r w:rsidRPr="00220E67">
        <w:rPr>
          <w:b/>
          <w:noProof/>
          <w:lang w:eastAsia="el-GR"/>
        </w:rPr>
        <w:drawing>
          <wp:inline distT="0" distB="0" distL="0" distR="0" wp14:anchorId="7C4F4A86" wp14:editId="32701791">
            <wp:extent cx="2114550" cy="1187688"/>
            <wp:effectExtent l="0" t="0" r="0" b="508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jpg"/>
                    <pic:cNvPicPr/>
                  </pic:nvPicPr>
                  <pic:blipFill>
                    <a:blip r:embed="rId18" cstate="print">
                      <a:extLst>
                        <a:ext uri="{28A0092B-C50C-407E-A947-70E740481C1C}">
                          <a14:useLocalDpi xmlns:a14="http://schemas.microsoft.com/office/drawing/2010/main" val="0"/>
                        </a:ext>
                      </a:extLst>
                    </a:blip>
                    <a:stretch>
                      <a:fillRect/>
                    </a:stretch>
                  </pic:blipFill>
                  <pic:spPr>
                    <a:xfrm rot="10800000">
                      <a:off x="0" y="0"/>
                      <a:ext cx="2114550" cy="1187688"/>
                    </a:xfrm>
                    <a:prstGeom prst="rect">
                      <a:avLst/>
                    </a:prstGeom>
                  </pic:spPr>
                </pic:pic>
              </a:graphicData>
            </a:graphic>
          </wp:inline>
        </w:drawing>
      </w:r>
      <w:r w:rsidRPr="006D47E8">
        <w:rPr>
          <w:b/>
        </w:rPr>
        <w:t>10</w:t>
      </w:r>
    </w:p>
    <w:p w14:paraId="32E6C7DC" w14:textId="1F7E000B" w:rsidR="00311776" w:rsidRPr="004905A2" w:rsidRDefault="00311776" w:rsidP="006D47E8">
      <w:pPr>
        <w:tabs>
          <w:tab w:val="left" w:pos="1134"/>
        </w:tabs>
        <w:spacing w:after="0" w:line="240" w:lineRule="auto"/>
        <w:jc w:val="both"/>
        <w:rPr>
          <w:rFonts w:cstheme="minorHAnsi"/>
          <w:b/>
          <w:sz w:val="24"/>
          <w:szCs w:val="24"/>
        </w:rPr>
      </w:pPr>
      <w:r w:rsidRPr="004905A2">
        <w:rPr>
          <w:rFonts w:cstheme="minorHAnsi"/>
          <w:b/>
          <w:sz w:val="24"/>
          <w:szCs w:val="24"/>
        </w:rPr>
        <w:lastRenderedPageBreak/>
        <w:t>Μέρος 2</w:t>
      </w:r>
      <w:r w:rsidRPr="004905A2">
        <w:rPr>
          <w:rFonts w:cstheme="minorHAnsi"/>
          <w:b/>
          <w:sz w:val="24"/>
          <w:szCs w:val="24"/>
          <w:vertAlign w:val="superscript"/>
        </w:rPr>
        <w:t xml:space="preserve">ο </w:t>
      </w:r>
      <w:r w:rsidRPr="004905A2">
        <w:rPr>
          <w:rFonts w:cstheme="minorHAnsi"/>
          <w:b/>
          <w:sz w:val="24"/>
          <w:szCs w:val="24"/>
        </w:rPr>
        <w:t xml:space="preserve">. </w:t>
      </w:r>
      <w:r w:rsidR="00482843" w:rsidRPr="004905A2">
        <w:rPr>
          <w:rFonts w:cstheme="minorHAnsi"/>
          <w:b/>
          <w:sz w:val="24"/>
          <w:szCs w:val="24"/>
        </w:rPr>
        <w:t>Η</w:t>
      </w:r>
      <w:r w:rsidRPr="004905A2">
        <w:rPr>
          <w:rFonts w:cstheme="minorHAnsi"/>
          <w:b/>
          <w:sz w:val="24"/>
          <w:szCs w:val="24"/>
        </w:rPr>
        <w:t xml:space="preserve">  ηχοϊστορία</w:t>
      </w:r>
      <w:r w:rsidR="00482843" w:rsidRPr="004905A2">
        <w:rPr>
          <w:rFonts w:cstheme="minorHAnsi"/>
          <w:b/>
          <w:sz w:val="24"/>
          <w:szCs w:val="24"/>
        </w:rPr>
        <w:t xml:space="preserve"> του </w:t>
      </w:r>
      <w:proofErr w:type="spellStart"/>
      <w:r w:rsidR="00482843" w:rsidRPr="004905A2">
        <w:rPr>
          <w:rFonts w:cstheme="minorHAnsi"/>
          <w:b/>
          <w:sz w:val="24"/>
          <w:szCs w:val="24"/>
        </w:rPr>
        <w:t>κορονοϊού</w:t>
      </w:r>
      <w:proofErr w:type="spellEnd"/>
    </w:p>
    <w:p w14:paraId="12E77717" w14:textId="14407951" w:rsidR="003A551A" w:rsidRPr="004905A2" w:rsidRDefault="003A551A" w:rsidP="006D47E8">
      <w:pPr>
        <w:tabs>
          <w:tab w:val="left" w:pos="1134"/>
        </w:tabs>
        <w:spacing w:after="0" w:line="240" w:lineRule="auto"/>
        <w:jc w:val="both"/>
        <w:rPr>
          <w:rFonts w:cstheme="minorHAnsi"/>
          <w:sz w:val="24"/>
          <w:szCs w:val="24"/>
        </w:rPr>
      </w:pPr>
      <w:r w:rsidRPr="004905A2">
        <w:rPr>
          <w:rFonts w:cstheme="minorHAnsi"/>
          <w:sz w:val="24"/>
          <w:szCs w:val="24"/>
        </w:rPr>
        <w:t xml:space="preserve">Μετά την ολοκλήρωση της εικαστικής </w:t>
      </w:r>
      <w:r w:rsidR="006D47E8" w:rsidRPr="004905A2">
        <w:rPr>
          <w:rFonts w:cstheme="minorHAnsi"/>
          <w:sz w:val="24"/>
          <w:szCs w:val="24"/>
        </w:rPr>
        <w:t xml:space="preserve"> κατασκευή</w:t>
      </w:r>
      <w:r w:rsidRPr="004905A2">
        <w:rPr>
          <w:rFonts w:cstheme="minorHAnsi"/>
          <w:sz w:val="24"/>
          <w:szCs w:val="24"/>
        </w:rPr>
        <w:t xml:space="preserve">ς </w:t>
      </w:r>
      <w:r w:rsidR="006D47E8" w:rsidRPr="004905A2">
        <w:rPr>
          <w:rFonts w:cstheme="minorHAnsi"/>
          <w:sz w:val="24"/>
          <w:szCs w:val="24"/>
        </w:rPr>
        <w:t xml:space="preserve"> του «</w:t>
      </w:r>
      <w:proofErr w:type="spellStart"/>
      <w:r w:rsidR="006D47E8" w:rsidRPr="004905A2">
        <w:rPr>
          <w:rFonts w:cstheme="minorHAnsi"/>
          <w:sz w:val="24"/>
          <w:szCs w:val="24"/>
        </w:rPr>
        <w:t>κορονοϊού</w:t>
      </w:r>
      <w:proofErr w:type="spellEnd"/>
      <w:r w:rsidR="006D47E8" w:rsidRPr="004905A2">
        <w:rPr>
          <w:rFonts w:cstheme="minorHAnsi"/>
          <w:sz w:val="24"/>
          <w:szCs w:val="24"/>
        </w:rPr>
        <w:t>»</w:t>
      </w:r>
      <w:r w:rsidRPr="004905A2">
        <w:rPr>
          <w:rFonts w:cstheme="minorHAnsi"/>
          <w:sz w:val="24"/>
          <w:szCs w:val="24"/>
        </w:rPr>
        <w:t xml:space="preserve">, ο/η </w:t>
      </w:r>
      <w:r w:rsidR="006D47E8" w:rsidRPr="004905A2">
        <w:rPr>
          <w:rFonts w:cstheme="minorHAnsi"/>
          <w:sz w:val="24"/>
          <w:szCs w:val="24"/>
        </w:rPr>
        <w:t>εκπαιδευτικό</w:t>
      </w:r>
      <w:r w:rsidRPr="004905A2">
        <w:rPr>
          <w:rFonts w:cstheme="minorHAnsi"/>
          <w:sz w:val="24"/>
          <w:szCs w:val="24"/>
        </w:rPr>
        <w:t>ς</w:t>
      </w:r>
      <w:r w:rsidR="006D47E8" w:rsidRPr="004905A2">
        <w:rPr>
          <w:rFonts w:cstheme="minorHAnsi"/>
          <w:sz w:val="24"/>
          <w:szCs w:val="24"/>
        </w:rPr>
        <w:t xml:space="preserve"> </w:t>
      </w:r>
      <w:r w:rsidRPr="004905A2">
        <w:rPr>
          <w:rFonts w:cstheme="minorHAnsi"/>
          <w:sz w:val="24"/>
          <w:szCs w:val="24"/>
        </w:rPr>
        <w:t xml:space="preserve">προτείνει στα παιδιά να  παρακολουθήσουν την προβολή </w:t>
      </w:r>
    </w:p>
    <w:p w14:paraId="0E38FD6F" w14:textId="117EA099" w:rsidR="003A551A" w:rsidRPr="004905A2" w:rsidRDefault="003A551A" w:rsidP="006D47E8">
      <w:pPr>
        <w:tabs>
          <w:tab w:val="left" w:pos="1134"/>
        </w:tabs>
        <w:spacing w:after="0" w:line="240" w:lineRule="auto"/>
        <w:jc w:val="both"/>
        <w:rPr>
          <w:rFonts w:cstheme="minorHAnsi"/>
          <w:sz w:val="24"/>
          <w:szCs w:val="24"/>
        </w:rPr>
      </w:pPr>
      <w:r w:rsidRPr="004905A2">
        <w:rPr>
          <w:rFonts w:cstheme="minorHAnsi"/>
          <w:sz w:val="24"/>
          <w:szCs w:val="24"/>
        </w:rPr>
        <w:t xml:space="preserve">μιας </w:t>
      </w:r>
      <w:hyperlink w:anchor="ηχοϊστορία" w:history="1">
        <w:r w:rsidR="006D47E8" w:rsidRPr="004905A2">
          <w:rPr>
            <w:rStyle w:val="-"/>
            <w:rFonts w:cstheme="minorHAnsi"/>
            <w:color w:val="auto"/>
            <w:sz w:val="24"/>
            <w:szCs w:val="24"/>
          </w:rPr>
          <w:t>ηχοϊστορίας</w:t>
        </w:r>
      </w:hyperlink>
      <w:r w:rsidR="006D47E8" w:rsidRPr="004905A2">
        <w:rPr>
          <w:rFonts w:cstheme="minorHAnsi"/>
          <w:sz w:val="24"/>
          <w:szCs w:val="24"/>
        </w:rPr>
        <w:t xml:space="preserve"> που περιγράφει</w:t>
      </w:r>
      <w:r w:rsidRPr="004905A2">
        <w:rPr>
          <w:rFonts w:cstheme="minorHAnsi"/>
          <w:sz w:val="24"/>
          <w:szCs w:val="24"/>
        </w:rPr>
        <w:t xml:space="preserve">, χωρίς λόγια και μόνο με εικόνες και ήχους, </w:t>
      </w:r>
      <w:r w:rsidR="006D47E8" w:rsidRPr="004905A2">
        <w:rPr>
          <w:rFonts w:cstheme="minorHAnsi"/>
          <w:sz w:val="24"/>
          <w:szCs w:val="24"/>
        </w:rPr>
        <w:t>την πορεία του «</w:t>
      </w:r>
      <w:proofErr w:type="spellStart"/>
      <w:r w:rsidR="006D47E8" w:rsidRPr="004905A2">
        <w:rPr>
          <w:rFonts w:cstheme="minorHAnsi"/>
          <w:sz w:val="24"/>
          <w:szCs w:val="24"/>
        </w:rPr>
        <w:t>κορονοϊο</w:t>
      </w:r>
      <w:r w:rsidR="00F36D8A" w:rsidRPr="004905A2">
        <w:rPr>
          <w:rFonts w:cstheme="minorHAnsi"/>
          <w:sz w:val="24"/>
          <w:szCs w:val="24"/>
        </w:rPr>
        <w:t>ύ</w:t>
      </w:r>
      <w:proofErr w:type="spellEnd"/>
      <w:r w:rsidR="006D47E8" w:rsidRPr="004905A2">
        <w:rPr>
          <w:rFonts w:cstheme="minorHAnsi"/>
          <w:sz w:val="24"/>
          <w:szCs w:val="24"/>
        </w:rPr>
        <w:t>»</w:t>
      </w:r>
      <w:r w:rsidRPr="004905A2">
        <w:rPr>
          <w:rFonts w:cstheme="minorHAnsi"/>
          <w:sz w:val="24"/>
          <w:szCs w:val="24"/>
        </w:rPr>
        <w:t xml:space="preserve"> προς </w:t>
      </w:r>
      <w:r w:rsidR="006D47E8" w:rsidRPr="004905A2">
        <w:rPr>
          <w:rFonts w:cstheme="minorHAnsi"/>
          <w:sz w:val="24"/>
          <w:szCs w:val="24"/>
        </w:rPr>
        <w:t>την καταστροφή του</w:t>
      </w:r>
      <w:r w:rsidR="00482843" w:rsidRPr="004905A2">
        <w:rPr>
          <w:rFonts w:cstheme="minorHAnsi"/>
          <w:sz w:val="24"/>
          <w:szCs w:val="24"/>
        </w:rPr>
        <w:t xml:space="preserve"> (βλ</w:t>
      </w:r>
      <w:r w:rsidR="004905A2" w:rsidRPr="004905A2">
        <w:rPr>
          <w:rFonts w:cstheme="minorHAnsi"/>
          <w:sz w:val="24"/>
          <w:szCs w:val="24"/>
        </w:rPr>
        <w:t>.</w:t>
      </w:r>
      <w:r w:rsidR="00482843" w:rsidRPr="004905A2">
        <w:rPr>
          <w:rFonts w:cstheme="minorHAnsi"/>
          <w:sz w:val="24"/>
          <w:szCs w:val="24"/>
        </w:rPr>
        <w:t xml:space="preserve"> </w:t>
      </w:r>
      <w:r w:rsidR="00482843" w:rsidRPr="004905A2">
        <w:t>σύνδεσμο ηχοϊστορίας)</w:t>
      </w:r>
      <w:r w:rsidR="006D47E8" w:rsidRPr="004905A2">
        <w:rPr>
          <w:rFonts w:cstheme="minorHAnsi"/>
          <w:sz w:val="24"/>
          <w:szCs w:val="24"/>
        </w:rPr>
        <w:t xml:space="preserve">. </w:t>
      </w:r>
    </w:p>
    <w:p w14:paraId="2AA3A7FD" w14:textId="23C4FA82" w:rsidR="006D47E8" w:rsidRPr="004905A2" w:rsidRDefault="006D47E8" w:rsidP="006D47E8">
      <w:pPr>
        <w:tabs>
          <w:tab w:val="left" w:pos="1134"/>
        </w:tabs>
        <w:spacing w:after="0" w:line="240" w:lineRule="auto"/>
        <w:jc w:val="both"/>
        <w:rPr>
          <w:rFonts w:cstheme="minorHAnsi"/>
          <w:sz w:val="24"/>
          <w:szCs w:val="24"/>
        </w:rPr>
      </w:pPr>
      <w:r w:rsidRPr="004905A2">
        <w:rPr>
          <w:rFonts w:cstheme="minorHAnsi"/>
          <w:sz w:val="24"/>
          <w:szCs w:val="24"/>
        </w:rPr>
        <w:t xml:space="preserve">Δίχως να δώσει κάποιο βοηθητικό στοιχείο </w:t>
      </w:r>
      <w:r w:rsidR="003A59C2" w:rsidRPr="004905A2">
        <w:rPr>
          <w:rFonts w:cstheme="minorHAnsi"/>
          <w:sz w:val="24"/>
          <w:szCs w:val="24"/>
        </w:rPr>
        <w:t xml:space="preserve">ο/η εκπαιδευτικός </w:t>
      </w:r>
      <w:r w:rsidR="003A551A" w:rsidRPr="004905A2">
        <w:rPr>
          <w:rFonts w:cstheme="minorHAnsi"/>
          <w:sz w:val="24"/>
          <w:szCs w:val="24"/>
        </w:rPr>
        <w:t>ζητά</w:t>
      </w:r>
      <w:r w:rsidRPr="004905A2">
        <w:rPr>
          <w:rFonts w:cstheme="minorHAnsi"/>
          <w:sz w:val="24"/>
          <w:szCs w:val="24"/>
        </w:rPr>
        <w:t xml:space="preserve"> από τα παιδιά να περιγράψουν</w:t>
      </w:r>
      <w:r w:rsidR="003A59C2" w:rsidRPr="004905A2">
        <w:rPr>
          <w:rFonts w:cstheme="minorHAnsi"/>
          <w:sz w:val="24"/>
          <w:szCs w:val="24"/>
        </w:rPr>
        <w:t xml:space="preserve"> </w:t>
      </w:r>
      <w:r w:rsidRPr="004905A2">
        <w:rPr>
          <w:rFonts w:cstheme="minorHAnsi"/>
          <w:sz w:val="24"/>
          <w:szCs w:val="24"/>
        </w:rPr>
        <w:t xml:space="preserve"> τι γίνεται </w:t>
      </w:r>
      <w:r w:rsidR="003A59C2" w:rsidRPr="004905A2">
        <w:rPr>
          <w:rFonts w:cstheme="minorHAnsi"/>
          <w:sz w:val="24"/>
          <w:szCs w:val="24"/>
        </w:rPr>
        <w:t>σ</w:t>
      </w:r>
      <w:r w:rsidRPr="004905A2">
        <w:rPr>
          <w:rFonts w:cstheme="minorHAnsi"/>
          <w:sz w:val="24"/>
          <w:szCs w:val="24"/>
        </w:rPr>
        <w:t>την ιστορία</w:t>
      </w:r>
      <w:r w:rsidR="003A59C2" w:rsidRPr="004905A2">
        <w:rPr>
          <w:rFonts w:cstheme="minorHAnsi"/>
          <w:sz w:val="24"/>
          <w:szCs w:val="24"/>
        </w:rPr>
        <w:t xml:space="preserve"> που παρακολούθησαν</w:t>
      </w:r>
      <w:r w:rsidRPr="004905A2">
        <w:rPr>
          <w:rFonts w:cstheme="minorHAnsi"/>
          <w:sz w:val="24"/>
          <w:szCs w:val="24"/>
        </w:rPr>
        <w:t xml:space="preserve">. Μετά από αυτήν τη διαδικασία </w:t>
      </w:r>
      <w:r w:rsidR="003A59C2" w:rsidRPr="004905A2">
        <w:rPr>
          <w:rFonts w:cstheme="minorHAnsi"/>
          <w:sz w:val="24"/>
          <w:szCs w:val="24"/>
        </w:rPr>
        <w:t>όποιο</w:t>
      </w:r>
      <w:r w:rsidRPr="004905A2">
        <w:rPr>
          <w:rFonts w:cstheme="minorHAnsi"/>
          <w:sz w:val="24"/>
          <w:szCs w:val="24"/>
        </w:rPr>
        <w:t xml:space="preserve"> παιδί </w:t>
      </w:r>
      <w:r w:rsidR="003A59C2" w:rsidRPr="004905A2">
        <w:rPr>
          <w:rFonts w:cstheme="minorHAnsi"/>
          <w:sz w:val="24"/>
          <w:szCs w:val="24"/>
        </w:rPr>
        <w:t xml:space="preserve">επιθυμεί </w:t>
      </w:r>
      <w:r w:rsidRPr="004905A2">
        <w:rPr>
          <w:rFonts w:cstheme="minorHAnsi"/>
          <w:sz w:val="24"/>
          <w:szCs w:val="24"/>
        </w:rPr>
        <w:t xml:space="preserve">θα αναπαραστήσει </w:t>
      </w:r>
      <w:r w:rsidR="003A59C2" w:rsidRPr="004905A2">
        <w:rPr>
          <w:rFonts w:cstheme="minorHAnsi"/>
          <w:sz w:val="24"/>
          <w:szCs w:val="24"/>
        </w:rPr>
        <w:t xml:space="preserve">κινητικά και ηχητικά </w:t>
      </w:r>
      <w:r w:rsidRPr="004905A2">
        <w:rPr>
          <w:rFonts w:cstheme="minorHAnsi"/>
          <w:sz w:val="24"/>
          <w:szCs w:val="24"/>
        </w:rPr>
        <w:t>αυτήν τη</w:t>
      </w:r>
      <w:r w:rsidR="003A59C2" w:rsidRPr="004905A2">
        <w:rPr>
          <w:rFonts w:cstheme="minorHAnsi"/>
          <w:sz w:val="24"/>
          <w:szCs w:val="24"/>
        </w:rPr>
        <w:t>ν</w:t>
      </w:r>
      <w:r w:rsidRPr="004905A2">
        <w:rPr>
          <w:rFonts w:cstheme="minorHAnsi"/>
          <w:sz w:val="24"/>
          <w:szCs w:val="24"/>
        </w:rPr>
        <w:t xml:space="preserve"> ιστορία </w:t>
      </w:r>
      <w:r w:rsidR="003A59C2" w:rsidRPr="004905A2">
        <w:rPr>
          <w:rFonts w:cstheme="minorHAnsi"/>
          <w:sz w:val="24"/>
          <w:szCs w:val="24"/>
        </w:rPr>
        <w:t xml:space="preserve">ή μια ανάλογη </w:t>
      </w:r>
      <w:r w:rsidRPr="004905A2">
        <w:rPr>
          <w:rFonts w:cstheme="minorHAnsi"/>
          <w:sz w:val="24"/>
          <w:szCs w:val="24"/>
        </w:rPr>
        <w:t>με τον δικό του/της «</w:t>
      </w:r>
      <w:proofErr w:type="spellStart"/>
      <w:r w:rsidRPr="004905A2">
        <w:rPr>
          <w:rFonts w:cstheme="minorHAnsi"/>
          <w:sz w:val="24"/>
          <w:szCs w:val="24"/>
        </w:rPr>
        <w:t>κορονοϊο</w:t>
      </w:r>
      <w:proofErr w:type="spellEnd"/>
      <w:r w:rsidRPr="004905A2">
        <w:rPr>
          <w:rFonts w:cstheme="minorHAnsi"/>
          <w:sz w:val="24"/>
          <w:szCs w:val="24"/>
        </w:rPr>
        <w:t xml:space="preserve">». </w:t>
      </w:r>
    </w:p>
    <w:p w14:paraId="56CB00C7" w14:textId="462B769B" w:rsidR="003A59C2" w:rsidRPr="004905A2" w:rsidRDefault="003A59C2" w:rsidP="006D47E8">
      <w:pPr>
        <w:tabs>
          <w:tab w:val="left" w:pos="1134"/>
        </w:tabs>
        <w:spacing w:after="0" w:line="240" w:lineRule="auto"/>
        <w:jc w:val="both"/>
        <w:rPr>
          <w:rFonts w:cstheme="minorHAnsi"/>
          <w:sz w:val="24"/>
          <w:szCs w:val="24"/>
        </w:rPr>
      </w:pPr>
      <w:r w:rsidRPr="004905A2">
        <w:rPr>
          <w:rFonts w:cstheme="minorHAnsi"/>
          <w:sz w:val="24"/>
          <w:szCs w:val="24"/>
        </w:rPr>
        <w:t>Αν υπάρχ</w:t>
      </w:r>
      <w:r w:rsidR="00482843" w:rsidRPr="004905A2">
        <w:rPr>
          <w:rFonts w:cstheme="minorHAnsi"/>
          <w:sz w:val="24"/>
          <w:szCs w:val="24"/>
        </w:rPr>
        <w:t xml:space="preserve">ει προηγούμενη εξοικείωση, μπορεί να επιχειρηθεί μια ηχητική επένδυση με τη χρήση  φωνών, μουσικών οργάνων και αντικειμένων είτε πάνω στο υπάρχον βίντεο είτε με οδηγό μια απλή και σύντομη λεκτική  περιγραφή των σταδίων του </w:t>
      </w:r>
      <w:proofErr w:type="spellStart"/>
      <w:r w:rsidR="00482843" w:rsidRPr="004905A2">
        <w:rPr>
          <w:rFonts w:cstheme="minorHAnsi"/>
          <w:sz w:val="24"/>
          <w:szCs w:val="24"/>
        </w:rPr>
        <w:t>κορονοϊού</w:t>
      </w:r>
      <w:proofErr w:type="spellEnd"/>
      <w:r w:rsidR="00482843" w:rsidRPr="004905A2">
        <w:rPr>
          <w:rFonts w:cstheme="minorHAnsi"/>
          <w:sz w:val="24"/>
          <w:szCs w:val="24"/>
        </w:rPr>
        <w:t xml:space="preserve">. </w:t>
      </w:r>
    </w:p>
    <w:p w14:paraId="0EAD214C" w14:textId="77777777" w:rsidR="00F36D8A" w:rsidRPr="004905A2" w:rsidRDefault="00F36D8A" w:rsidP="006D47E8">
      <w:pPr>
        <w:tabs>
          <w:tab w:val="left" w:pos="1134"/>
        </w:tabs>
        <w:spacing w:after="0" w:line="240" w:lineRule="auto"/>
        <w:jc w:val="both"/>
        <w:rPr>
          <w:rFonts w:cstheme="minorHAnsi"/>
          <w:sz w:val="24"/>
          <w:szCs w:val="24"/>
        </w:rPr>
      </w:pPr>
    </w:p>
    <w:p w14:paraId="0018C3CF" w14:textId="77777777" w:rsidR="005D06AE" w:rsidRPr="004905A2" w:rsidRDefault="005D06AE" w:rsidP="005D06AE">
      <w:pPr>
        <w:tabs>
          <w:tab w:val="left" w:pos="1134"/>
        </w:tabs>
        <w:spacing w:after="0" w:line="240" w:lineRule="auto"/>
        <w:jc w:val="both"/>
        <w:rPr>
          <w:rFonts w:cstheme="minorHAnsi"/>
          <w:b/>
          <w:sz w:val="24"/>
          <w:szCs w:val="24"/>
        </w:rPr>
      </w:pPr>
      <w:r w:rsidRPr="004905A2">
        <w:rPr>
          <w:rFonts w:cstheme="minorHAnsi"/>
          <w:b/>
          <w:sz w:val="24"/>
          <w:szCs w:val="24"/>
        </w:rPr>
        <w:t xml:space="preserve">Υλικά και μέσα: </w:t>
      </w:r>
    </w:p>
    <w:p w14:paraId="511C86C2" w14:textId="77777777" w:rsidR="005D06AE" w:rsidRPr="004905A2" w:rsidRDefault="005D06AE" w:rsidP="005D06AE">
      <w:pPr>
        <w:tabs>
          <w:tab w:val="left" w:pos="1134"/>
        </w:tabs>
        <w:spacing w:after="0" w:line="240" w:lineRule="auto"/>
        <w:jc w:val="both"/>
        <w:rPr>
          <w:rFonts w:cstheme="minorHAnsi"/>
          <w:sz w:val="24"/>
          <w:szCs w:val="24"/>
        </w:rPr>
      </w:pPr>
      <w:r w:rsidRPr="004905A2">
        <w:rPr>
          <w:rFonts w:cstheme="minorHAnsi"/>
          <w:b/>
          <w:sz w:val="24"/>
          <w:szCs w:val="24"/>
        </w:rPr>
        <w:t xml:space="preserve">- </w:t>
      </w:r>
      <w:r w:rsidRPr="004905A2">
        <w:rPr>
          <w:rFonts w:cstheme="minorHAnsi"/>
          <w:sz w:val="24"/>
          <w:szCs w:val="24"/>
        </w:rPr>
        <w:t xml:space="preserve">Αλουμινόχαρτο, μαλλί για πλέξιμο, </w:t>
      </w:r>
      <w:proofErr w:type="spellStart"/>
      <w:r w:rsidRPr="004905A2">
        <w:rPr>
          <w:rFonts w:cstheme="minorHAnsi"/>
          <w:sz w:val="24"/>
          <w:szCs w:val="24"/>
        </w:rPr>
        <w:t>ξυλομπογιές</w:t>
      </w:r>
      <w:proofErr w:type="spellEnd"/>
      <w:r w:rsidRPr="004905A2">
        <w:rPr>
          <w:rFonts w:cstheme="minorHAnsi"/>
          <w:sz w:val="24"/>
          <w:szCs w:val="24"/>
        </w:rPr>
        <w:t xml:space="preserve">, ταινία βίντεο. </w:t>
      </w:r>
    </w:p>
    <w:p w14:paraId="4E6AA0E9" w14:textId="77777777" w:rsidR="005D06AE" w:rsidRPr="003A551A" w:rsidRDefault="005D06AE" w:rsidP="005D06AE">
      <w:pPr>
        <w:tabs>
          <w:tab w:val="left" w:pos="1134"/>
        </w:tabs>
        <w:spacing w:after="0" w:line="240" w:lineRule="auto"/>
        <w:jc w:val="both"/>
        <w:rPr>
          <w:rFonts w:cstheme="minorHAnsi"/>
          <w:color w:val="70AD47" w:themeColor="accent6"/>
          <w:sz w:val="24"/>
          <w:szCs w:val="24"/>
        </w:rPr>
      </w:pPr>
      <w:r w:rsidRPr="004905A2">
        <w:t>-</w:t>
      </w:r>
      <w:proofErr w:type="spellStart"/>
      <w:r w:rsidRPr="004905A2">
        <w:t>Ηχογόνα</w:t>
      </w:r>
      <w:proofErr w:type="spellEnd"/>
      <w:r w:rsidRPr="004905A2">
        <w:t xml:space="preserve"> αντικείμενα, κρουστά και </w:t>
      </w:r>
      <w:r w:rsidRPr="009B2513">
        <w:rPr>
          <w:color w:val="7030A0"/>
        </w:rPr>
        <w:t>άλλα μουσικά όργανα, συσκευή ηχογράφησης και αναπαραγωγής του ήχου</w:t>
      </w:r>
    </w:p>
    <w:p w14:paraId="3A3860EA" w14:textId="47289D7C" w:rsidR="00F36D8A" w:rsidRPr="006D1FCB" w:rsidRDefault="005D06AE" w:rsidP="00F36D8A">
      <w:pPr>
        <w:spacing w:after="0" w:line="240" w:lineRule="auto"/>
        <w:rPr>
          <w:b/>
        </w:rPr>
      </w:pPr>
      <w:r>
        <w:rPr>
          <w:b/>
          <w:bCs/>
        </w:rPr>
        <w:br/>
      </w:r>
      <w:r w:rsidR="00F36D8A" w:rsidRPr="00220E67">
        <w:rPr>
          <w:b/>
          <w:bCs/>
        </w:rPr>
        <w:t>Σύνδεσμος</w:t>
      </w:r>
      <w:r w:rsidR="00F36D8A" w:rsidRPr="009E32CE">
        <w:rPr>
          <w:b/>
        </w:rPr>
        <w:t xml:space="preserve"> </w:t>
      </w:r>
      <w:r w:rsidR="00F36D8A">
        <w:rPr>
          <w:b/>
        </w:rPr>
        <w:t>/</w:t>
      </w:r>
      <w:r w:rsidR="00F36D8A">
        <w:rPr>
          <w:b/>
          <w:lang w:val="en-US"/>
        </w:rPr>
        <w:t>link</w:t>
      </w:r>
      <w:r w:rsidR="00F36D8A" w:rsidRPr="009E32CE">
        <w:rPr>
          <w:b/>
        </w:rPr>
        <w:t xml:space="preserve"> </w:t>
      </w:r>
      <w:r w:rsidR="00F80B5D">
        <w:rPr>
          <w:b/>
        </w:rPr>
        <w:t xml:space="preserve">βίντεο της </w:t>
      </w:r>
      <w:r w:rsidR="00F36D8A" w:rsidRPr="00220E67">
        <w:rPr>
          <w:b/>
        </w:rPr>
        <w:t>Η</w:t>
      </w:r>
      <w:r w:rsidR="00F36D8A">
        <w:rPr>
          <w:b/>
        </w:rPr>
        <w:t>χοϊστορίας</w:t>
      </w:r>
      <w:r w:rsidR="00F80B5D">
        <w:rPr>
          <w:b/>
        </w:rPr>
        <w:t xml:space="preserve"> του</w:t>
      </w:r>
      <w:r w:rsidR="00F80B5D">
        <w:rPr>
          <w:rFonts w:cstheme="minorHAnsi"/>
          <w:b/>
          <w:sz w:val="24"/>
          <w:szCs w:val="24"/>
        </w:rPr>
        <w:t xml:space="preserve"> </w:t>
      </w:r>
      <w:proofErr w:type="spellStart"/>
      <w:r w:rsidR="00F80B5D">
        <w:rPr>
          <w:rFonts w:cstheme="minorHAnsi"/>
          <w:b/>
          <w:sz w:val="24"/>
          <w:szCs w:val="24"/>
        </w:rPr>
        <w:t>κορονοϊού</w:t>
      </w:r>
      <w:proofErr w:type="spellEnd"/>
      <w:r w:rsidR="00F80B5D">
        <w:rPr>
          <w:rFonts w:cstheme="minorHAnsi"/>
          <w:b/>
          <w:sz w:val="24"/>
          <w:szCs w:val="24"/>
        </w:rPr>
        <w:t>, από το</w:t>
      </w:r>
      <w:r w:rsidR="008C5E72">
        <w:rPr>
          <w:rFonts w:cstheme="minorHAnsi"/>
          <w:b/>
          <w:sz w:val="24"/>
          <w:szCs w:val="24"/>
        </w:rPr>
        <w:t>ν</w:t>
      </w:r>
      <w:r w:rsidR="00F80B5D">
        <w:rPr>
          <w:rFonts w:cstheme="minorHAnsi"/>
          <w:b/>
          <w:sz w:val="24"/>
          <w:szCs w:val="24"/>
        </w:rPr>
        <w:t xml:space="preserve"> Γιώργο </w:t>
      </w:r>
      <w:proofErr w:type="spellStart"/>
      <w:r w:rsidR="00F80B5D">
        <w:rPr>
          <w:rFonts w:cstheme="minorHAnsi"/>
          <w:b/>
          <w:sz w:val="24"/>
          <w:szCs w:val="24"/>
        </w:rPr>
        <w:t>Γακούδη</w:t>
      </w:r>
      <w:proofErr w:type="spellEnd"/>
      <w:r w:rsidR="00F80B5D">
        <w:rPr>
          <w:rFonts w:cstheme="minorHAnsi"/>
          <w:b/>
          <w:sz w:val="24"/>
          <w:szCs w:val="24"/>
        </w:rPr>
        <w:t>:</w:t>
      </w:r>
    </w:p>
    <w:p w14:paraId="1C3219E5" w14:textId="0DDF13B9" w:rsidR="00F36D8A" w:rsidRPr="009E71E9" w:rsidRDefault="00EF4EF4" w:rsidP="00F36D8A">
      <w:pPr>
        <w:tabs>
          <w:tab w:val="left" w:pos="1134"/>
        </w:tabs>
        <w:spacing w:after="0" w:line="240" w:lineRule="auto"/>
        <w:jc w:val="both"/>
        <w:rPr>
          <w:rStyle w:val="-"/>
        </w:rPr>
      </w:pPr>
      <w:hyperlink r:id="rId19" w:history="1">
        <w:r w:rsidR="00F36D8A" w:rsidRPr="00220E67">
          <w:rPr>
            <w:rStyle w:val="-"/>
            <w:lang w:val="en-US"/>
          </w:rPr>
          <w:t>https</w:t>
        </w:r>
        <w:r w:rsidR="00F36D8A" w:rsidRPr="009E32CE">
          <w:rPr>
            <w:rStyle w:val="-"/>
          </w:rPr>
          <w:t>://</w:t>
        </w:r>
        <w:r w:rsidR="00F36D8A" w:rsidRPr="00220E67">
          <w:rPr>
            <w:rStyle w:val="-"/>
            <w:lang w:val="en-US"/>
          </w:rPr>
          <w:t>www</w:t>
        </w:r>
        <w:r w:rsidR="00F36D8A" w:rsidRPr="009E32CE">
          <w:rPr>
            <w:rStyle w:val="-"/>
          </w:rPr>
          <w:t>.</w:t>
        </w:r>
        <w:proofErr w:type="spellStart"/>
        <w:r w:rsidR="00F36D8A" w:rsidRPr="00220E67">
          <w:rPr>
            <w:rStyle w:val="-"/>
            <w:lang w:val="en-US"/>
          </w:rPr>
          <w:t>youtube</w:t>
        </w:r>
        <w:proofErr w:type="spellEnd"/>
        <w:r w:rsidR="00F36D8A" w:rsidRPr="009E32CE">
          <w:rPr>
            <w:rStyle w:val="-"/>
          </w:rPr>
          <w:t>.</w:t>
        </w:r>
        <w:r w:rsidR="00F36D8A" w:rsidRPr="00220E67">
          <w:rPr>
            <w:rStyle w:val="-"/>
            <w:lang w:val="en-US"/>
          </w:rPr>
          <w:t>com</w:t>
        </w:r>
        <w:r w:rsidR="00F36D8A" w:rsidRPr="009E32CE">
          <w:rPr>
            <w:rStyle w:val="-"/>
          </w:rPr>
          <w:t>/</w:t>
        </w:r>
        <w:r w:rsidR="00F36D8A" w:rsidRPr="00220E67">
          <w:rPr>
            <w:rStyle w:val="-"/>
            <w:lang w:val="en-US"/>
          </w:rPr>
          <w:t>watch</w:t>
        </w:r>
        <w:r w:rsidR="00F36D8A" w:rsidRPr="009E32CE">
          <w:rPr>
            <w:rStyle w:val="-"/>
          </w:rPr>
          <w:t>?</w:t>
        </w:r>
        <w:r w:rsidR="00F36D8A" w:rsidRPr="00220E67">
          <w:rPr>
            <w:rStyle w:val="-"/>
            <w:lang w:val="en-US"/>
          </w:rPr>
          <w:t>v</w:t>
        </w:r>
        <w:r w:rsidR="00F36D8A" w:rsidRPr="009E32CE">
          <w:rPr>
            <w:rStyle w:val="-"/>
          </w:rPr>
          <w:t>=</w:t>
        </w:r>
        <w:r w:rsidR="00F36D8A" w:rsidRPr="00220E67">
          <w:rPr>
            <w:rStyle w:val="-"/>
            <w:lang w:val="en-US"/>
          </w:rPr>
          <w:t>XXU</w:t>
        </w:r>
        <w:r w:rsidR="00F36D8A" w:rsidRPr="009E32CE">
          <w:rPr>
            <w:rStyle w:val="-"/>
          </w:rPr>
          <w:t>8</w:t>
        </w:r>
        <w:r w:rsidR="00F36D8A" w:rsidRPr="00220E67">
          <w:rPr>
            <w:rStyle w:val="-"/>
            <w:lang w:val="en-US"/>
          </w:rPr>
          <w:t>AURF</w:t>
        </w:r>
        <w:r w:rsidR="00F36D8A" w:rsidRPr="009E32CE">
          <w:rPr>
            <w:rStyle w:val="-"/>
          </w:rPr>
          <w:t>99</w:t>
        </w:r>
        <w:r w:rsidR="00F36D8A" w:rsidRPr="00220E67">
          <w:rPr>
            <w:rStyle w:val="-"/>
            <w:lang w:val="en-US"/>
          </w:rPr>
          <w:t>o</w:t>
        </w:r>
        <w:r w:rsidR="00F36D8A" w:rsidRPr="009E32CE">
          <w:rPr>
            <w:rStyle w:val="-"/>
          </w:rPr>
          <w:t>&amp;</w:t>
        </w:r>
        <w:r w:rsidR="00F36D8A" w:rsidRPr="00220E67">
          <w:rPr>
            <w:rStyle w:val="-"/>
            <w:lang w:val="en-US"/>
          </w:rPr>
          <w:t>feature</w:t>
        </w:r>
        <w:r w:rsidR="00F36D8A" w:rsidRPr="009E32CE">
          <w:rPr>
            <w:rStyle w:val="-"/>
          </w:rPr>
          <w:t>=</w:t>
        </w:r>
        <w:r w:rsidR="00F36D8A" w:rsidRPr="00220E67">
          <w:rPr>
            <w:rStyle w:val="-"/>
            <w:lang w:val="en-US"/>
          </w:rPr>
          <w:t>share</w:t>
        </w:r>
        <w:r w:rsidR="00F36D8A" w:rsidRPr="009E32CE">
          <w:rPr>
            <w:rStyle w:val="-"/>
          </w:rPr>
          <w:t>&amp;</w:t>
        </w:r>
        <w:proofErr w:type="spellStart"/>
        <w:r w:rsidR="00F36D8A" w:rsidRPr="00220E67">
          <w:rPr>
            <w:rStyle w:val="-"/>
            <w:lang w:val="en-US"/>
          </w:rPr>
          <w:t>fbclid</w:t>
        </w:r>
        <w:proofErr w:type="spellEnd"/>
        <w:r w:rsidR="00F36D8A" w:rsidRPr="009E32CE">
          <w:rPr>
            <w:rStyle w:val="-"/>
          </w:rPr>
          <w:t>=</w:t>
        </w:r>
        <w:proofErr w:type="spellStart"/>
        <w:r w:rsidR="00F36D8A" w:rsidRPr="00220E67">
          <w:rPr>
            <w:rStyle w:val="-"/>
            <w:lang w:val="en-US"/>
          </w:rPr>
          <w:t>IwAR</w:t>
        </w:r>
        <w:proofErr w:type="spellEnd"/>
        <w:r w:rsidR="00F36D8A" w:rsidRPr="009E32CE">
          <w:rPr>
            <w:rStyle w:val="-"/>
          </w:rPr>
          <w:t>3</w:t>
        </w:r>
        <w:proofErr w:type="spellStart"/>
        <w:r w:rsidR="00F36D8A" w:rsidRPr="00220E67">
          <w:rPr>
            <w:rStyle w:val="-"/>
            <w:lang w:val="en-US"/>
          </w:rPr>
          <w:t>sl</w:t>
        </w:r>
        <w:proofErr w:type="spellEnd"/>
        <w:r w:rsidR="00F36D8A" w:rsidRPr="009E32CE">
          <w:rPr>
            <w:rStyle w:val="-"/>
          </w:rPr>
          <w:t>40</w:t>
        </w:r>
        <w:proofErr w:type="spellStart"/>
        <w:r w:rsidR="00F36D8A" w:rsidRPr="00220E67">
          <w:rPr>
            <w:rStyle w:val="-"/>
            <w:lang w:val="en-US"/>
          </w:rPr>
          <w:t>qgB</w:t>
        </w:r>
        <w:proofErr w:type="spellEnd"/>
        <w:r w:rsidR="00F36D8A" w:rsidRPr="009E32CE">
          <w:rPr>
            <w:rStyle w:val="-"/>
          </w:rPr>
          <w:t>6</w:t>
        </w:r>
        <w:r w:rsidR="00F36D8A" w:rsidRPr="00220E67">
          <w:rPr>
            <w:rStyle w:val="-"/>
            <w:lang w:val="en-US"/>
          </w:rPr>
          <w:t>lo</w:t>
        </w:r>
        <w:r w:rsidR="00F36D8A" w:rsidRPr="009E32CE">
          <w:rPr>
            <w:rStyle w:val="-"/>
          </w:rPr>
          <w:t>6</w:t>
        </w:r>
        <w:proofErr w:type="spellStart"/>
        <w:r w:rsidR="00F36D8A" w:rsidRPr="00220E67">
          <w:rPr>
            <w:rStyle w:val="-"/>
            <w:lang w:val="en-US"/>
          </w:rPr>
          <w:t>hGbkiAXtVJD</w:t>
        </w:r>
        <w:proofErr w:type="spellEnd"/>
        <w:r w:rsidR="00F36D8A" w:rsidRPr="009E32CE">
          <w:rPr>
            <w:rStyle w:val="-"/>
          </w:rPr>
          <w:t>_</w:t>
        </w:r>
        <w:proofErr w:type="spellStart"/>
        <w:r w:rsidR="00F36D8A" w:rsidRPr="00220E67">
          <w:rPr>
            <w:rStyle w:val="-"/>
            <w:lang w:val="en-US"/>
          </w:rPr>
          <w:t>aQ</w:t>
        </w:r>
        <w:proofErr w:type="spellEnd"/>
        <w:r w:rsidR="00F36D8A" w:rsidRPr="009E32CE">
          <w:rPr>
            <w:rStyle w:val="-"/>
          </w:rPr>
          <w:t>7</w:t>
        </w:r>
        <w:r w:rsidR="00F36D8A" w:rsidRPr="00220E67">
          <w:rPr>
            <w:rStyle w:val="-"/>
            <w:lang w:val="en-US"/>
          </w:rPr>
          <w:t>y</w:t>
        </w:r>
        <w:r w:rsidR="00F36D8A" w:rsidRPr="009E32CE">
          <w:rPr>
            <w:rStyle w:val="-"/>
          </w:rPr>
          <w:t>9</w:t>
        </w:r>
        <w:r w:rsidR="00F36D8A" w:rsidRPr="00220E67">
          <w:rPr>
            <w:rStyle w:val="-"/>
            <w:lang w:val="en-US"/>
          </w:rPr>
          <w:t>Cc</w:t>
        </w:r>
        <w:r w:rsidR="00F36D8A" w:rsidRPr="009E32CE">
          <w:rPr>
            <w:rStyle w:val="-"/>
          </w:rPr>
          <w:t>-1</w:t>
        </w:r>
        <w:proofErr w:type="spellStart"/>
        <w:r w:rsidR="00F36D8A" w:rsidRPr="00220E67">
          <w:rPr>
            <w:rStyle w:val="-"/>
            <w:lang w:val="en-US"/>
          </w:rPr>
          <w:t>JPr</w:t>
        </w:r>
        <w:proofErr w:type="spellEnd"/>
        <w:r w:rsidR="00F36D8A" w:rsidRPr="009E32CE">
          <w:rPr>
            <w:rStyle w:val="-"/>
          </w:rPr>
          <w:t>1</w:t>
        </w:r>
        <w:proofErr w:type="spellStart"/>
        <w:r w:rsidR="00F36D8A" w:rsidRPr="00220E67">
          <w:rPr>
            <w:rStyle w:val="-"/>
            <w:lang w:val="en-US"/>
          </w:rPr>
          <w:t>oYeAbu</w:t>
        </w:r>
        <w:proofErr w:type="spellEnd"/>
        <w:r w:rsidR="00F36D8A" w:rsidRPr="009E32CE">
          <w:rPr>
            <w:rStyle w:val="-"/>
          </w:rPr>
          <w:t>673</w:t>
        </w:r>
        <w:proofErr w:type="spellStart"/>
        <w:r w:rsidR="00F36D8A" w:rsidRPr="00220E67">
          <w:rPr>
            <w:rStyle w:val="-"/>
            <w:lang w:val="en-US"/>
          </w:rPr>
          <w:t>QnGW</w:t>
        </w:r>
        <w:proofErr w:type="spellEnd"/>
        <w:r w:rsidR="00F36D8A" w:rsidRPr="009E32CE">
          <w:rPr>
            <w:rStyle w:val="-"/>
          </w:rPr>
          <w:t>9</w:t>
        </w:r>
        <w:proofErr w:type="spellStart"/>
        <w:r w:rsidR="00F36D8A" w:rsidRPr="00220E67">
          <w:rPr>
            <w:rStyle w:val="-"/>
            <w:lang w:val="en-US"/>
          </w:rPr>
          <w:t>RETcl</w:t>
        </w:r>
        <w:proofErr w:type="spellEnd"/>
        <w:r w:rsidR="00F36D8A" w:rsidRPr="009E32CE">
          <w:rPr>
            <w:rStyle w:val="-"/>
          </w:rPr>
          <w:t>4&amp;</w:t>
        </w:r>
        <w:r w:rsidR="00F36D8A" w:rsidRPr="00220E67">
          <w:rPr>
            <w:rStyle w:val="-"/>
            <w:lang w:val="en-US"/>
          </w:rPr>
          <w:t>ab</w:t>
        </w:r>
        <w:r w:rsidR="00F36D8A" w:rsidRPr="009E32CE">
          <w:rPr>
            <w:rStyle w:val="-"/>
          </w:rPr>
          <w:t>_</w:t>
        </w:r>
        <w:r w:rsidR="00F36D8A" w:rsidRPr="00220E67">
          <w:rPr>
            <w:rStyle w:val="-"/>
            <w:lang w:val="en-US"/>
          </w:rPr>
          <w:t>channel</w:t>
        </w:r>
        <w:r w:rsidR="00F36D8A" w:rsidRPr="009E32CE">
          <w:rPr>
            <w:rStyle w:val="-"/>
          </w:rPr>
          <w:t>=</w:t>
        </w:r>
        <w:proofErr w:type="spellStart"/>
        <w:r w:rsidR="00F36D8A" w:rsidRPr="00220E67">
          <w:rPr>
            <w:rStyle w:val="-"/>
            <w:lang w:val="en-US"/>
          </w:rPr>
          <w:t>GiorgosGakoudis</w:t>
        </w:r>
        <w:proofErr w:type="spellEnd"/>
      </w:hyperlink>
    </w:p>
    <w:p w14:paraId="42045435" w14:textId="520B060C" w:rsidR="00F36D8A" w:rsidRPr="009E71E9" w:rsidRDefault="00F36D8A" w:rsidP="00F36D8A">
      <w:pPr>
        <w:tabs>
          <w:tab w:val="left" w:pos="1134"/>
        </w:tabs>
        <w:spacing w:after="0" w:line="240" w:lineRule="auto"/>
        <w:jc w:val="both"/>
        <w:rPr>
          <w:rStyle w:val="-"/>
        </w:rPr>
      </w:pPr>
    </w:p>
    <w:p w14:paraId="3B805983" w14:textId="4FF179EF" w:rsidR="00F36D8A" w:rsidRPr="00F80B5D" w:rsidRDefault="00F80B5D" w:rsidP="00F36D8A">
      <w:pPr>
        <w:tabs>
          <w:tab w:val="left" w:pos="1134"/>
        </w:tabs>
        <w:spacing w:after="0" w:line="240" w:lineRule="auto"/>
        <w:jc w:val="both"/>
      </w:pPr>
      <w:r w:rsidRPr="00220E67">
        <w:rPr>
          <w:b/>
          <w:bCs/>
        </w:rPr>
        <w:t>Σ</w:t>
      </w:r>
      <w:r>
        <w:rPr>
          <w:b/>
          <w:bCs/>
        </w:rPr>
        <w:t xml:space="preserve">ημείωση: </w:t>
      </w:r>
      <w:r>
        <w:rPr>
          <w:b/>
          <w:bCs/>
        </w:rPr>
        <w:br/>
      </w:r>
      <w:r w:rsidRPr="00F80B5D">
        <w:t xml:space="preserve">1. Το βίντεο χρησιμοποιεί εικόνες από το διαδίκτυο, αποκλειστικά για εκπαιδευτική χρήση. </w:t>
      </w:r>
    </w:p>
    <w:p w14:paraId="137D1913" w14:textId="77777777" w:rsidR="004905A2" w:rsidRDefault="00F80B5D" w:rsidP="00F36D8A">
      <w:pPr>
        <w:tabs>
          <w:tab w:val="left" w:pos="1134"/>
        </w:tabs>
        <w:spacing w:after="0" w:line="240" w:lineRule="auto"/>
        <w:jc w:val="both"/>
      </w:pPr>
      <w:r w:rsidRPr="00F80B5D">
        <w:t>2. Περισσότερα για τη μεθοδολογία της ηχοϊστορίας βλ. σε σχετικό αρχείο</w:t>
      </w:r>
      <w:r w:rsidR="004905A2">
        <w:t xml:space="preserve"> </w:t>
      </w:r>
      <w:r w:rsidR="004905A2">
        <w:rPr>
          <w:rFonts w:cstheme="minorHAnsi"/>
          <w:sz w:val="24"/>
          <w:szCs w:val="24"/>
        </w:rPr>
        <w:t>(</w:t>
      </w:r>
      <w:r w:rsidR="004905A2">
        <w:rPr>
          <w:rFonts w:ascii="Calibri" w:hAnsi="Calibri" w:cs="Calibri"/>
        </w:rPr>
        <w:t>Γκανά Γ. και συν., 2004, σελ.63)</w:t>
      </w:r>
      <w:r>
        <w:t>.</w:t>
      </w:r>
    </w:p>
    <w:p w14:paraId="7DDF98FE" w14:textId="2FBBDB1F" w:rsidR="00F80B5D" w:rsidRPr="00F80B5D" w:rsidRDefault="004905A2" w:rsidP="00F36D8A">
      <w:pPr>
        <w:tabs>
          <w:tab w:val="left" w:pos="1134"/>
        </w:tabs>
        <w:spacing w:after="0" w:line="240" w:lineRule="auto"/>
        <w:jc w:val="both"/>
        <w:rPr>
          <w:rStyle w:val="-"/>
        </w:rPr>
      </w:pPr>
      <w:r>
        <w:t xml:space="preserve">3. Σχετικά με τη διαχείριση της εκπαιδευτικής διαδικασίας βλ. </w:t>
      </w:r>
      <w:proofErr w:type="spellStart"/>
      <w:r>
        <w:rPr>
          <w:rFonts w:cstheme="minorHAnsi"/>
          <w:color w:val="222222"/>
          <w:shd w:val="clear" w:color="auto" w:fill="FFFFFF"/>
        </w:rPr>
        <w:t>Καμπεζά</w:t>
      </w:r>
      <w:proofErr w:type="spellEnd"/>
      <w:r>
        <w:rPr>
          <w:rFonts w:cstheme="minorHAnsi"/>
          <w:color w:val="222222"/>
          <w:shd w:val="clear" w:color="auto" w:fill="FFFFFF"/>
        </w:rPr>
        <w:t xml:space="preserve">, &amp; </w:t>
      </w:r>
      <w:proofErr w:type="spellStart"/>
      <w:r w:rsidRPr="00D21299">
        <w:rPr>
          <w:rFonts w:cstheme="minorHAnsi"/>
          <w:color w:val="222222"/>
          <w:shd w:val="clear" w:color="auto" w:fill="FFFFFF"/>
        </w:rPr>
        <w:t>Σφυρόερα</w:t>
      </w:r>
      <w:proofErr w:type="spellEnd"/>
      <w:r w:rsidRPr="00D21299">
        <w:rPr>
          <w:rFonts w:cstheme="minorHAnsi"/>
          <w:color w:val="222222"/>
          <w:shd w:val="clear" w:color="auto" w:fill="FFFFFF"/>
        </w:rPr>
        <w:t>,</w:t>
      </w:r>
      <w:r>
        <w:rPr>
          <w:rFonts w:cstheme="minorHAnsi"/>
          <w:color w:val="222222"/>
          <w:shd w:val="clear" w:color="auto" w:fill="FFFFFF"/>
        </w:rPr>
        <w:t xml:space="preserve"> 2016. </w:t>
      </w:r>
      <w:r w:rsidRPr="00D21299">
        <w:rPr>
          <w:rFonts w:cstheme="minorHAnsi"/>
          <w:color w:val="222222"/>
          <w:shd w:val="clear" w:color="auto" w:fill="FFFFFF"/>
        </w:rPr>
        <w:t xml:space="preserve"> </w:t>
      </w:r>
    </w:p>
    <w:p w14:paraId="274DED27" w14:textId="77777777" w:rsidR="00F36D8A" w:rsidRPr="00F80B5D" w:rsidRDefault="00F36D8A" w:rsidP="00F36D8A">
      <w:pPr>
        <w:tabs>
          <w:tab w:val="left" w:pos="1134"/>
        </w:tabs>
        <w:spacing w:after="0" w:line="240" w:lineRule="auto"/>
        <w:jc w:val="both"/>
        <w:rPr>
          <w:rFonts w:cstheme="minorHAnsi"/>
          <w:sz w:val="24"/>
          <w:szCs w:val="24"/>
        </w:rPr>
      </w:pPr>
    </w:p>
    <w:p w14:paraId="1D0482D0" w14:textId="5F288A9D" w:rsidR="006D47E8" w:rsidRPr="004905A2" w:rsidRDefault="006D47E8" w:rsidP="006D47E8">
      <w:pPr>
        <w:tabs>
          <w:tab w:val="left" w:pos="1134"/>
        </w:tabs>
        <w:spacing w:after="0" w:line="240" w:lineRule="auto"/>
        <w:jc w:val="both"/>
        <w:rPr>
          <w:rFonts w:cstheme="minorHAnsi"/>
          <w:b/>
          <w:sz w:val="24"/>
          <w:szCs w:val="24"/>
        </w:rPr>
      </w:pPr>
      <w:r w:rsidRPr="004905A2">
        <w:rPr>
          <w:rFonts w:cstheme="minorHAnsi"/>
          <w:b/>
          <w:sz w:val="24"/>
          <w:szCs w:val="24"/>
        </w:rPr>
        <w:t>Πηγές – βιβλιογραφία</w:t>
      </w:r>
      <w:r w:rsidR="007D21C4" w:rsidRPr="004905A2">
        <w:rPr>
          <w:rFonts w:cstheme="minorHAnsi"/>
          <w:b/>
          <w:sz w:val="24"/>
          <w:szCs w:val="24"/>
        </w:rPr>
        <w:t>:</w:t>
      </w:r>
    </w:p>
    <w:p w14:paraId="311867A0" w14:textId="77777777" w:rsidR="000E7959" w:rsidRDefault="005D06AE" w:rsidP="000E7959">
      <w:pPr>
        <w:ind w:left="426" w:hanging="426"/>
        <w:jc w:val="both"/>
        <w:rPr>
          <w:rFonts w:ascii="Calibri" w:hAnsi="Calibri" w:cs="Calibri"/>
        </w:rPr>
      </w:pPr>
      <w:r>
        <w:rPr>
          <w:rFonts w:ascii="Calibri" w:hAnsi="Calibri" w:cs="Calibri"/>
        </w:rPr>
        <w:t xml:space="preserve">Γκανά Γ., Ζησοπούλου Ε., Θεοδωρίδης Ν., Καραχάλιου Κ., </w:t>
      </w:r>
      <w:proofErr w:type="spellStart"/>
      <w:r>
        <w:rPr>
          <w:rFonts w:ascii="Calibri" w:hAnsi="Calibri" w:cs="Calibri"/>
        </w:rPr>
        <w:t>Κοκκίδου</w:t>
      </w:r>
      <w:proofErr w:type="spellEnd"/>
      <w:r>
        <w:rPr>
          <w:rFonts w:ascii="Calibri" w:hAnsi="Calibri" w:cs="Calibri"/>
        </w:rPr>
        <w:t xml:space="preserve"> Μ., </w:t>
      </w:r>
      <w:proofErr w:type="spellStart"/>
      <w:r>
        <w:rPr>
          <w:rFonts w:ascii="Calibri" w:hAnsi="Calibri" w:cs="Calibri"/>
        </w:rPr>
        <w:t>Χατζηκαμάρη</w:t>
      </w:r>
      <w:proofErr w:type="spellEnd"/>
      <w:r>
        <w:rPr>
          <w:rFonts w:ascii="Calibri" w:hAnsi="Calibri" w:cs="Calibri"/>
        </w:rPr>
        <w:t xml:space="preserve"> Π., (Καλλιτεχνική- Παιδαγωγική </w:t>
      </w:r>
      <w:proofErr w:type="spellStart"/>
      <w:r>
        <w:rPr>
          <w:rFonts w:ascii="Calibri" w:hAnsi="Calibri" w:cs="Calibri"/>
        </w:rPr>
        <w:t>Oμάδα</w:t>
      </w:r>
      <w:proofErr w:type="spellEnd"/>
      <w:r>
        <w:rPr>
          <w:rFonts w:ascii="Calibri" w:hAnsi="Calibri" w:cs="Calibri"/>
        </w:rPr>
        <w:t xml:space="preserve"> ¨Ελάτε να Παίξουμε¨). (2004 κ.ε.). </w:t>
      </w:r>
      <w:r>
        <w:rPr>
          <w:rFonts w:ascii="Calibri" w:hAnsi="Calibri" w:cs="Calibri"/>
          <w:i/>
          <w:iCs/>
        </w:rPr>
        <w:t xml:space="preserve">Το Σχολείο </w:t>
      </w:r>
      <w:proofErr w:type="spellStart"/>
      <w:r>
        <w:rPr>
          <w:rFonts w:ascii="Calibri" w:hAnsi="Calibri" w:cs="Calibri"/>
          <w:i/>
          <w:iCs/>
        </w:rPr>
        <w:t>Εγραστήρι</w:t>
      </w:r>
      <w:proofErr w:type="spellEnd"/>
      <w:r>
        <w:rPr>
          <w:rFonts w:ascii="Calibri" w:hAnsi="Calibri" w:cs="Calibri"/>
          <w:i/>
          <w:iCs/>
        </w:rPr>
        <w:t xml:space="preserve"> Τέχνης και Δημιουργίας</w:t>
      </w:r>
      <w:r>
        <w:rPr>
          <w:rFonts w:ascii="Calibri" w:hAnsi="Calibri" w:cs="Calibri"/>
        </w:rPr>
        <w:t xml:space="preserve">, </w:t>
      </w:r>
      <w:proofErr w:type="spellStart"/>
      <w:r>
        <w:rPr>
          <w:rFonts w:ascii="Calibri" w:hAnsi="Calibri" w:cs="Calibri"/>
        </w:rPr>
        <w:t>εκδ</w:t>
      </w:r>
      <w:proofErr w:type="spellEnd"/>
      <w:r>
        <w:rPr>
          <w:rFonts w:ascii="Calibri" w:hAnsi="Calibri" w:cs="Calibri"/>
        </w:rPr>
        <w:t>. Ινστιτούτο Νεοελληνικών Σπουδών του Α.Π.Θ. (Ίδρυμα Μ. Τριανταφυλλίδη)</w:t>
      </w:r>
      <w:r w:rsidR="004905A2">
        <w:rPr>
          <w:rFonts w:ascii="Calibri" w:hAnsi="Calibri" w:cs="Calibri"/>
        </w:rPr>
        <w:t>.</w:t>
      </w:r>
    </w:p>
    <w:p w14:paraId="3E89045A" w14:textId="2CBEDC5B" w:rsidR="007D21C4" w:rsidRPr="000E7959" w:rsidRDefault="007D21C4" w:rsidP="000E7959">
      <w:pPr>
        <w:ind w:left="426" w:hanging="426"/>
        <w:jc w:val="both"/>
        <w:rPr>
          <w:rFonts w:cstheme="minorHAnsi"/>
          <w:shd w:val="clear" w:color="auto" w:fill="FFFFFF"/>
        </w:rPr>
      </w:pPr>
      <w:proofErr w:type="spellStart"/>
      <w:r w:rsidRPr="000E7959">
        <w:rPr>
          <w:rFonts w:cstheme="minorHAnsi"/>
          <w:shd w:val="clear" w:color="auto" w:fill="FFFFFF"/>
        </w:rPr>
        <w:t>Καμπεζά</w:t>
      </w:r>
      <w:proofErr w:type="spellEnd"/>
      <w:r w:rsidRPr="000E7959">
        <w:rPr>
          <w:rFonts w:cstheme="minorHAnsi"/>
          <w:shd w:val="clear" w:color="auto" w:fill="FFFFFF"/>
        </w:rPr>
        <w:t xml:space="preserve">, Μ., &amp; </w:t>
      </w:r>
      <w:proofErr w:type="spellStart"/>
      <w:r w:rsidRPr="000E7959">
        <w:rPr>
          <w:rFonts w:cstheme="minorHAnsi"/>
          <w:shd w:val="clear" w:color="auto" w:fill="FFFFFF"/>
        </w:rPr>
        <w:t>Σφυρόερα</w:t>
      </w:r>
      <w:proofErr w:type="spellEnd"/>
      <w:r w:rsidRPr="000E7959">
        <w:rPr>
          <w:rFonts w:cstheme="minorHAnsi"/>
          <w:shd w:val="clear" w:color="auto" w:fill="FFFFFF"/>
        </w:rPr>
        <w:t xml:space="preserve">, Μ. (2016). </w:t>
      </w:r>
      <w:r w:rsidRPr="000E7959">
        <w:rPr>
          <w:rFonts w:cstheme="minorHAnsi"/>
          <w:i/>
          <w:shd w:val="clear" w:color="auto" w:fill="FFFFFF"/>
        </w:rPr>
        <w:t>Διαχείριση της Εκπαιδευτικής Διαδικασίας.</w:t>
      </w:r>
      <w:r w:rsidRPr="000E7959">
        <w:rPr>
          <w:rFonts w:cstheme="minorHAnsi"/>
          <w:shd w:val="clear" w:color="auto" w:fill="FFFFFF"/>
        </w:rPr>
        <w:t xml:space="preserve"> Στο Σ. </w:t>
      </w:r>
      <w:proofErr w:type="spellStart"/>
      <w:r w:rsidRPr="000E7959">
        <w:rPr>
          <w:rFonts w:cstheme="minorHAnsi"/>
          <w:shd w:val="clear" w:color="auto" w:fill="FFFFFF"/>
        </w:rPr>
        <w:t>Αυγητίδου</w:t>
      </w:r>
      <w:proofErr w:type="spellEnd"/>
      <w:r w:rsidRPr="000E7959">
        <w:rPr>
          <w:rFonts w:cstheme="minorHAnsi"/>
          <w:shd w:val="clear" w:color="auto" w:fill="FFFFFF"/>
        </w:rPr>
        <w:t xml:space="preserve">, Μ. </w:t>
      </w:r>
      <w:proofErr w:type="spellStart"/>
      <w:r w:rsidRPr="000E7959">
        <w:rPr>
          <w:rFonts w:cstheme="minorHAnsi"/>
          <w:shd w:val="clear" w:color="auto" w:fill="FFFFFF"/>
        </w:rPr>
        <w:t>Τζεκάκη</w:t>
      </w:r>
      <w:proofErr w:type="spellEnd"/>
      <w:r w:rsidRPr="000E7959">
        <w:rPr>
          <w:rFonts w:cstheme="minorHAnsi"/>
          <w:shd w:val="clear" w:color="auto" w:fill="FFFFFF"/>
        </w:rPr>
        <w:t xml:space="preserve"> &amp; Β. </w:t>
      </w:r>
      <w:proofErr w:type="spellStart"/>
      <w:r w:rsidRPr="000E7959">
        <w:rPr>
          <w:rFonts w:cstheme="minorHAnsi"/>
          <w:shd w:val="clear" w:color="auto" w:fill="FFFFFF"/>
        </w:rPr>
        <w:t>Τσάφος</w:t>
      </w:r>
      <w:proofErr w:type="spellEnd"/>
      <w:r w:rsidRPr="000E7959">
        <w:rPr>
          <w:rFonts w:cstheme="minorHAnsi"/>
          <w:shd w:val="clear" w:color="auto" w:fill="FFFFFF"/>
        </w:rPr>
        <w:t xml:space="preserve"> (</w:t>
      </w:r>
      <w:proofErr w:type="spellStart"/>
      <w:r w:rsidRPr="000E7959">
        <w:rPr>
          <w:rFonts w:cstheme="minorHAnsi"/>
          <w:shd w:val="clear" w:color="auto" w:fill="FFFFFF"/>
        </w:rPr>
        <w:t>επιμ</w:t>
      </w:r>
      <w:proofErr w:type="spellEnd"/>
      <w:r w:rsidRPr="000E7959">
        <w:rPr>
          <w:rFonts w:cstheme="minorHAnsi"/>
          <w:shd w:val="clear" w:color="auto" w:fill="FFFFFF"/>
        </w:rPr>
        <w:t xml:space="preserve">.), Οι υποψήφιοι εκπαιδευτικοί παρατηρούν, παρεμβαίνουν και </w:t>
      </w:r>
      <w:proofErr w:type="spellStart"/>
      <w:r w:rsidRPr="000E7959">
        <w:rPr>
          <w:rFonts w:cstheme="minorHAnsi"/>
          <w:shd w:val="clear" w:color="auto" w:fill="FFFFFF"/>
        </w:rPr>
        <w:t>αναστοχάζονται</w:t>
      </w:r>
      <w:proofErr w:type="spellEnd"/>
      <w:r w:rsidRPr="000E7959">
        <w:rPr>
          <w:rFonts w:cstheme="minorHAnsi"/>
          <w:shd w:val="clear" w:color="auto" w:fill="FFFFFF"/>
        </w:rPr>
        <w:t xml:space="preserve">: προτάσεις υποστήριξης της πρακτικής τους άσκησης, τόμος 3. Αθήνα: </w:t>
      </w:r>
      <w:proofErr w:type="spellStart"/>
      <w:r w:rsidRPr="000E7959">
        <w:rPr>
          <w:rFonts w:cstheme="minorHAnsi"/>
          <w:shd w:val="clear" w:color="auto" w:fill="FFFFFF"/>
        </w:rPr>
        <w:t>Gutenberg</w:t>
      </w:r>
      <w:proofErr w:type="spellEnd"/>
      <w:r w:rsidR="004905A2" w:rsidRPr="000E7959">
        <w:rPr>
          <w:rFonts w:cstheme="minorHAnsi"/>
          <w:shd w:val="clear" w:color="auto" w:fill="FFFFFF"/>
        </w:rPr>
        <w:t>.</w:t>
      </w:r>
    </w:p>
    <w:p w14:paraId="497509D4" w14:textId="0A5CE774" w:rsidR="004905A2" w:rsidRDefault="004905A2" w:rsidP="000E7959">
      <w:pPr>
        <w:tabs>
          <w:tab w:val="left" w:pos="1134"/>
        </w:tabs>
        <w:spacing w:after="0" w:line="240" w:lineRule="auto"/>
        <w:ind w:left="426" w:hanging="426"/>
        <w:jc w:val="both"/>
      </w:pPr>
      <w:r w:rsidRPr="000E7959">
        <w:t xml:space="preserve">Πρόγραμμα </w:t>
      </w:r>
      <w:r w:rsidRPr="004905A2">
        <w:t>Σπουδών Μουσικής – αναθεωρημένο  (</w:t>
      </w:r>
      <w:r w:rsidRPr="004905A2">
        <w:rPr>
          <w:rFonts w:cstheme="minorHAnsi"/>
          <w:bCs/>
        </w:rPr>
        <w:t xml:space="preserve">2014). </w:t>
      </w:r>
      <w:r w:rsidRPr="004905A2">
        <w:t xml:space="preserve">«ΝΕΟ ΣΧΟΛΕΙΟ (Σχολείο 21ου αιώνα) – Νέο Πρόγραμμα Σπουδών». Αθήνα:  ΙΕΠ (Ινστιτούτο  Εκπαιδευτικής Πολιτικής), Υπουργείο Παιδείας και Θρησκευμάτων. </w:t>
      </w:r>
    </w:p>
    <w:p w14:paraId="292801D1" w14:textId="77777777" w:rsidR="004905A2" w:rsidRPr="004905A2" w:rsidRDefault="004905A2" w:rsidP="000E7959">
      <w:pPr>
        <w:tabs>
          <w:tab w:val="left" w:pos="1134"/>
        </w:tabs>
        <w:spacing w:after="0" w:line="240" w:lineRule="auto"/>
        <w:ind w:left="426" w:hanging="426"/>
        <w:jc w:val="both"/>
        <w:rPr>
          <w:rFonts w:eastAsia="Calibri" w:cs="Calibri"/>
        </w:rPr>
      </w:pPr>
    </w:p>
    <w:p w14:paraId="5804566F" w14:textId="4B579A08" w:rsidR="004905A2" w:rsidRDefault="004905A2" w:rsidP="000E7959">
      <w:pPr>
        <w:pStyle w:val="a7"/>
        <w:ind w:left="426" w:hanging="426"/>
        <w:rPr>
          <w:rFonts w:asciiTheme="minorHAnsi" w:hAnsiTheme="minorHAnsi"/>
          <w:bCs/>
          <w:sz w:val="22"/>
          <w:szCs w:val="22"/>
        </w:rPr>
      </w:pPr>
      <w:r>
        <w:rPr>
          <w:rFonts w:asciiTheme="minorHAnsi" w:hAnsiTheme="minorHAnsi"/>
          <w:sz w:val="22"/>
          <w:szCs w:val="22"/>
        </w:rPr>
        <w:t>Διαθεματικό</w:t>
      </w:r>
      <w:r>
        <w:rPr>
          <w:rFonts w:asciiTheme="minorHAnsi" w:hAnsiTheme="minorHAnsi"/>
          <w:b/>
          <w:sz w:val="22"/>
          <w:szCs w:val="22"/>
        </w:rPr>
        <w:t xml:space="preserve"> </w:t>
      </w:r>
      <w:r>
        <w:rPr>
          <w:rFonts w:asciiTheme="minorHAnsi" w:hAnsiTheme="minorHAnsi"/>
          <w:sz w:val="22"/>
          <w:szCs w:val="22"/>
        </w:rPr>
        <w:t xml:space="preserve">Ενιαίο Πλαίσιο Προγραμμάτων Σπουδών/ΔΕΠΠΣ, (2001), </w:t>
      </w:r>
      <w:r>
        <w:rPr>
          <w:rFonts w:asciiTheme="minorHAnsi" w:hAnsiTheme="minorHAnsi"/>
          <w:bCs/>
          <w:sz w:val="22"/>
          <w:szCs w:val="22"/>
        </w:rPr>
        <w:t xml:space="preserve">ΦΕΚ, </w:t>
      </w:r>
      <w:proofErr w:type="spellStart"/>
      <w:r>
        <w:rPr>
          <w:rFonts w:asciiTheme="minorHAnsi" w:hAnsiTheme="minorHAnsi"/>
          <w:bCs/>
          <w:sz w:val="22"/>
          <w:szCs w:val="22"/>
        </w:rPr>
        <w:t>Αρ</w:t>
      </w:r>
      <w:proofErr w:type="spellEnd"/>
      <w:r>
        <w:rPr>
          <w:rFonts w:asciiTheme="minorHAnsi" w:hAnsiTheme="minorHAnsi"/>
          <w:bCs/>
          <w:sz w:val="22"/>
          <w:szCs w:val="22"/>
        </w:rPr>
        <w:t>. Φύλλου 1366 τ. Β΄ 18-10-2001/Άρθρο 2, (</w:t>
      </w:r>
      <w:proofErr w:type="spellStart"/>
      <w:r>
        <w:rPr>
          <w:rFonts w:asciiTheme="minorHAnsi" w:hAnsiTheme="minorHAnsi"/>
          <w:bCs/>
          <w:sz w:val="22"/>
          <w:szCs w:val="22"/>
        </w:rPr>
        <w:t>σσ</w:t>
      </w:r>
      <w:proofErr w:type="spellEnd"/>
      <w:r>
        <w:rPr>
          <w:rFonts w:asciiTheme="minorHAnsi" w:hAnsiTheme="minorHAnsi"/>
          <w:bCs/>
          <w:sz w:val="22"/>
          <w:szCs w:val="22"/>
        </w:rPr>
        <w:t>. 32- 369).</w:t>
      </w:r>
      <w:r w:rsidRPr="004905A2">
        <w:rPr>
          <w:rFonts w:asciiTheme="minorHAnsi" w:hAnsiTheme="minorHAnsi"/>
          <w:sz w:val="22"/>
          <w:szCs w:val="22"/>
        </w:rPr>
        <w:t xml:space="preserve"> </w:t>
      </w:r>
      <w:r>
        <w:rPr>
          <w:rFonts w:asciiTheme="minorHAnsi" w:hAnsiTheme="minorHAnsi"/>
          <w:sz w:val="22"/>
          <w:szCs w:val="22"/>
        </w:rPr>
        <w:t>Παιδαγωγικό Ινστιτούτο.</w:t>
      </w:r>
    </w:p>
    <w:p w14:paraId="247B6287" w14:textId="77777777" w:rsidR="004905A2" w:rsidRDefault="004905A2" w:rsidP="000E7959">
      <w:pPr>
        <w:tabs>
          <w:tab w:val="left" w:pos="1134"/>
        </w:tabs>
        <w:spacing w:after="0" w:line="240" w:lineRule="auto"/>
        <w:ind w:left="426" w:hanging="426"/>
        <w:jc w:val="both"/>
        <w:rPr>
          <w:rFonts w:cstheme="minorHAnsi"/>
          <w:sz w:val="24"/>
          <w:szCs w:val="24"/>
        </w:rPr>
      </w:pPr>
    </w:p>
    <w:p w14:paraId="44F6540D" w14:textId="062B2263" w:rsidR="003A59C2" w:rsidRPr="003A551A" w:rsidRDefault="003A551A" w:rsidP="000E7959">
      <w:pPr>
        <w:tabs>
          <w:tab w:val="left" w:pos="1134"/>
        </w:tabs>
        <w:spacing w:after="0" w:line="240" w:lineRule="auto"/>
        <w:ind w:left="426" w:hanging="426"/>
        <w:jc w:val="both"/>
        <w:rPr>
          <w:rFonts w:cstheme="minorHAnsi"/>
          <w:b/>
          <w:bCs/>
          <w:color w:val="70AD47" w:themeColor="accent6"/>
          <w:sz w:val="24"/>
          <w:szCs w:val="24"/>
        </w:rPr>
      </w:pPr>
      <w:r w:rsidRPr="004905A2">
        <w:rPr>
          <w:rFonts w:cstheme="minorHAnsi"/>
          <w:sz w:val="24"/>
          <w:szCs w:val="24"/>
        </w:rPr>
        <w:t xml:space="preserve">Μουσική-βίντεο: </w:t>
      </w:r>
      <w:proofErr w:type="spellStart"/>
      <w:r w:rsidRPr="004905A2">
        <w:rPr>
          <w:rFonts w:cstheme="minorHAnsi"/>
          <w:sz w:val="24"/>
          <w:szCs w:val="24"/>
        </w:rPr>
        <w:t>Γακούδης</w:t>
      </w:r>
      <w:proofErr w:type="spellEnd"/>
      <w:r w:rsidRPr="004905A2">
        <w:rPr>
          <w:rFonts w:cstheme="minorHAnsi"/>
          <w:sz w:val="24"/>
          <w:szCs w:val="24"/>
        </w:rPr>
        <w:t xml:space="preserve"> Γιώργος</w:t>
      </w:r>
      <w:r w:rsidR="005D06AE" w:rsidRPr="004905A2">
        <w:rPr>
          <w:rFonts w:cstheme="minorHAnsi"/>
          <w:sz w:val="24"/>
          <w:szCs w:val="24"/>
        </w:rPr>
        <w:t>, 2020</w:t>
      </w:r>
      <w:r w:rsidR="000E7959">
        <w:rPr>
          <w:rFonts w:cstheme="minorHAnsi"/>
          <w:sz w:val="24"/>
          <w:szCs w:val="24"/>
        </w:rPr>
        <w:t>.</w:t>
      </w:r>
      <w:r w:rsidRPr="004905A2">
        <w:rPr>
          <w:rFonts w:cstheme="minorHAnsi"/>
          <w:sz w:val="24"/>
          <w:szCs w:val="24"/>
        </w:rPr>
        <w:t xml:space="preserve"> Η </w:t>
      </w:r>
      <w:r w:rsidR="00B11468" w:rsidRPr="004905A2">
        <w:rPr>
          <w:rFonts w:cstheme="minorHAnsi"/>
          <w:sz w:val="24"/>
          <w:szCs w:val="24"/>
        </w:rPr>
        <w:t>ηχοϊστορία</w:t>
      </w:r>
      <w:r w:rsidRPr="004905A2">
        <w:rPr>
          <w:rFonts w:cstheme="minorHAnsi"/>
          <w:sz w:val="24"/>
          <w:szCs w:val="24"/>
        </w:rPr>
        <w:t xml:space="preserve"> του </w:t>
      </w:r>
      <w:proofErr w:type="spellStart"/>
      <w:r w:rsidRPr="004905A2">
        <w:rPr>
          <w:rFonts w:cstheme="minorHAnsi"/>
          <w:sz w:val="24"/>
          <w:szCs w:val="24"/>
        </w:rPr>
        <w:t>κορονοϊού</w:t>
      </w:r>
      <w:proofErr w:type="spellEnd"/>
      <w:r w:rsidR="004905A2">
        <w:rPr>
          <w:rFonts w:cstheme="minorHAnsi"/>
          <w:sz w:val="24"/>
          <w:szCs w:val="24"/>
        </w:rPr>
        <w:t>.</w:t>
      </w:r>
    </w:p>
    <w:p w14:paraId="50074FCE" w14:textId="77777777" w:rsidR="00F36D8A" w:rsidRPr="00F36D8A" w:rsidRDefault="00F36D8A" w:rsidP="000E7959">
      <w:pPr>
        <w:tabs>
          <w:tab w:val="left" w:pos="1134"/>
        </w:tabs>
        <w:spacing w:after="0" w:line="240" w:lineRule="auto"/>
        <w:ind w:left="426" w:hanging="426"/>
        <w:jc w:val="both"/>
        <w:rPr>
          <w:rFonts w:cstheme="minorHAnsi"/>
          <w:sz w:val="24"/>
          <w:szCs w:val="24"/>
        </w:rPr>
      </w:pPr>
      <w:bookmarkStart w:id="3" w:name="τροποποίηση"/>
    </w:p>
    <w:bookmarkEnd w:id="2"/>
    <w:bookmarkEnd w:id="3"/>
    <w:p w14:paraId="6097391E" w14:textId="56E2147A" w:rsidR="00BC2EB4" w:rsidRDefault="00BC2EB4" w:rsidP="000E7959">
      <w:pPr>
        <w:ind w:left="426" w:hanging="426"/>
      </w:pPr>
    </w:p>
    <w:sectPr w:rsidR="00BC2E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E010B" w14:textId="77777777" w:rsidR="00EF4EF4" w:rsidRDefault="00EF4EF4" w:rsidP="00B035F0">
      <w:pPr>
        <w:spacing w:after="0" w:line="240" w:lineRule="auto"/>
      </w:pPr>
      <w:r>
        <w:separator/>
      </w:r>
    </w:p>
  </w:endnote>
  <w:endnote w:type="continuationSeparator" w:id="0">
    <w:p w14:paraId="15C8BAC8" w14:textId="77777777" w:rsidR="00EF4EF4" w:rsidRDefault="00EF4EF4" w:rsidP="00B0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CD0B9" w14:textId="77777777" w:rsidR="00EF4EF4" w:rsidRDefault="00EF4EF4" w:rsidP="00B035F0">
      <w:pPr>
        <w:spacing w:after="0" w:line="240" w:lineRule="auto"/>
      </w:pPr>
      <w:r>
        <w:separator/>
      </w:r>
    </w:p>
  </w:footnote>
  <w:footnote w:type="continuationSeparator" w:id="0">
    <w:p w14:paraId="235A19E4" w14:textId="77777777" w:rsidR="00EF4EF4" w:rsidRDefault="00EF4EF4" w:rsidP="00B035F0">
      <w:pPr>
        <w:spacing w:after="0" w:line="240" w:lineRule="auto"/>
      </w:pPr>
      <w:r>
        <w:continuationSeparator/>
      </w:r>
    </w:p>
  </w:footnote>
  <w:footnote w:id="1">
    <w:p w14:paraId="2D4E8D88" w14:textId="490D9B01" w:rsidR="00B035F0" w:rsidRPr="00B035F0" w:rsidRDefault="00B035F0" w:rsidP="00B035F0">
      <w:pPr>
        <w:tabs>
          <w:tab w:val="left" w:pos="1134"/>
        </w:tabs>
        <w:spacing w:after="0" w:line="240" w:lineRule="auto"/>
        <w:jc w:val="both"/>
        <w:rPr>
          <w:rFonts w:cstheme="minorHAnsi"/>
          <w:bCs/>
          <w:sz w:val="18"/>
          <w:szCs w:val="18"/>
        </w:rPr>
      </w:pPr>
      <w:r w:rsidRPr="00B035F0">
        <w:rPr>
          <w:rStyle w:val="a6"/>
          <w:sz w:val="18"/>
          <w:szCs w:val="18"/>
        </w:rPr>
        <w:footnoteRef/>
      </w:r>
      <w:r w:rsidRPr="00B035F0">
        <w:rPr>
          <w:sz w:val="18"/>
          <w:szCs w:val="18"/>
        </w:rPr>
        <w:t xml:space="preserve"> </w:t>
      </w:r>
      <w:bookmarkStart w:id="0" w:name="τηλεδιάσκεψη"/>
      <w:r w:rsidRPr="00B035F0">
        <w:rPr>
          <w:rFonts w:cstheme="minorHAnsi"/>
          <w:b/>
          <w:sz w:val="18"/>
          <w:szCs w:val="18"/>
        </w:rPr>
        <w:t>Σημείωση:</w:t>
      </w:r>
      <w:r w:rsidRPr="00B035F0">
        <w:rPr>
          <w:rFonts w:cstheme="minorHAnsi"/>
          <w:bCs/>
          <w:sz w:val="18"/>
          <w:szCs w:val="18"/>
        </w:rPr>
        <w:t xml:space="preserve"> </w:t>
      </w:r>
      <w:bookmarkEnd w:id="0"/>
      <w:r w:rsidRPr="00B035F0">
        <w:rPr>
          <w:rFonts w:cstheme="minorHAnsi"/>
          <w:bCs/>
          <w:sz w:val="18"/>
          <w:szCs w:val="18"/>
        </w:rPr>
        <w:t>Η συγκεκριμένη δραστηριότητα στο σύνολό της προτείνεται με την ανάλογη προσαρμογή, τόσο για την δια ζώσης όσο και για την  εξ αποστάσεως διδασκαλία, με ασύγχρονη τηλεδιάσκεψη, σε συνεργασία με τους γονείς και κηδεμόνες των παιδιών, ώστε να προμηθευτούν τα υλικά που χρειάζεται για την κατασκευή.</w:t>
      </w:r>
    </w:p>
    <w:p w14:paraId="6B8D9689" w14:textId="39986EB4" w:rsidR="00B035F0" w:rsidRDefault="00B035F0">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9F9"/>
    <w:multiLevelType w:val="hybridMultilevel"/>
    <w:tmpl w:val="DF2E6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951C78"/>
    <w:multiLevelType w:val="hybridMultilevel"/>
    <w:tmpl w:val="A8E04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0675A"/>
    <w:multiLevelType w:val="hybridMultilevel"/>
    <w:tmpl w:val="49D6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06"/>
    <w:rsid w:val="000E7959"/>
    <w:rsid w:val="00141751"/>
    <w:rsid w:val="00282C1A"/>
    <w:rsid w:val="00311776"/>
    <w:rsid w:val="0031285A"/>
    <w:rsid w:val="003A551A"/>
    <w:rsid w:val="003A59C2"/>
    <w:rsid w:val="00482843"/>
    <w:rsid w:val="004905A2"/>
    <w:rsid w:val="005D06AE"/>
    <w:rsid w:val="00627115"/>
    <w:rsid w:val="006D47E8"/>
    <w:rsid w:val="006F5D01"/>
    <w:rsid w:val="007D21C4"/>
    <w:rsid w:val="008C5E72"/>
    <w:rsid w:val="009B7406"/>
    <w:rsid w:val="009E71E9"/>
    <w:rsid w:val="00AD018E"/>
    <w:rsid w:val="00B035F0"/>
    <w:rsid w:val="00B11468"/>
    <w:rsid w:val="00BC2EB4"/>
    <w:rsid w:val="00CF2C0D"/>
    <w:rsid w:val="00E0627A"/>
    <w:rsid w:val="00E83BBC"/>
    <w:rsid w:val="00EE1B59"/>
    <w:rsid w:val="00EF4EF4"/>
    <w:rsid w:val="00F215F4"/>
    <w:rsid w:val="00F36D8A"/>
    <w:rsid w:val="00F80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47F7"/>
  <w15:chartTrackingRefBased/>
  <w15:docId w15:val="{F68F5936-5E9D-4131-A386-D3CCB1F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EB4"/>
    <w:pPr>
      <w:ind w:left="720"/>
      <w:contextualSpacing/>
    </w:pPr>
  </w:style>
  <w:style w:type="character" w:styleId="-">
    <w:name w:val="Hyperlink"/>
    <w:basedOn w:val="a0"/>
    <w:uiPriority w:val="99"/>
    <w:unhideWhenUsed/>
    <w:rsid w:val="00BC2EB4"/>
    <w:rPr>
      <w:color w:val="0563C1" w:themeColor="hyperlink"/>
      <w:u w:val="single"/>
    </w:rPr>
  </w:style>
  <w:style w:type="paragraph" w:styleId="a4">
    <w:name w:val="caption"/>
    <w:basedOn w:val="a"/>
    <w:next w:val="a"/>
    <w:uiPriority w:val="35"/>
    <w:unhideWhenUsed/>
    <w:qFormat/>
    <w:rsid w:val="00BC2EB4"/>
    <w:pPr>
      <w:spacing w:after="200" w:line="240" w:lineRule="auto"/>
    </w:pPr>
    <w:rPr>
      <w:i/>
      <w:iCs/>
      <w:color w:val="44546A" w:themeColor="text2"/>
      <w:sz w:val="18"/>
      <w:szCs w:val="18"/>
    </w:rPr>
  </w:style>
  <w:style w:type="character" w:styleId="-0">
    <w:name w:val="FollowedHyperlink"/>
    <w:basedOn w:val="a0"/>
    <w:uiPriority w:val="99"/>
    <w:semiHidden/>
    <w:unhideWhenUsed/>
    <w:rsid w:val="003A59C2"/>
    <w:rPr>
      <w:color w:val="954F72" w:themeColor="followedHyperlink"/>
      <w:u w:val="single"/>
    </w:rPr>
  </w:style>
  <w:style w:type="paragraph" w:styleId="a5">
    <w:name w:val="footnote text"/>
    <w:basedOn w:val="a"/>
    <w:link w:val="Char"/>
    <w:uiPriority w:val="99"/>
    <w:semiHidden/>
    <w:unhideWhenUsed/>
    <w:rsid w:val="00B035F0"/>
    <w:pPr>
      <w:spacing w:after="0" w:line="240" w:lineRule="auto"/>
    </w:pPr>
    <w:rPr>
      <w:sz w:val="20"/>
      <w:szCs w:val="20"/>
    </w:rPr>
  </w:style>
  <w:style w:type="character" w:customStyle="1" w:styleId="Char">
    <w:name w:val="Κείμενο υποσημείωσης Char"/>
    <w:basedOn w:val="a0"/>
    <w:link w:val="a5"/>
    <w:uiPriority w:val="99"/>
    <w:semiHidden/>
    <w:rsid w:val="00B035F0"/>
    <w:rPr>
      <w:sz w:val="20"/>
      <w:szCs w:val="20"/>
    </w:rPr>
  </w:style>
  <w:style w:type="character" w:styleId="a6">
    <w:name w:val="footnote reference"/>
    <w:basedOn w:val="a0"/>
    <w:uiPriority w:val="99"/>
    <w:semiHidden/>
    <w:unhideWhenUsed/>
    <w:rsid w:val="00B035F0"/>
    <w:rPr>
      <w:vertAlign w:val="superscript"/>
    </w:rPr>
  </w:style>
  <w:style w:type="paragraph" w:styleId="a7">
    <w:name w:val="No Spacing"/>
    <w:uiPriority w:val="1"/>
    <w:qFormat/>
    <w:rsid w:val="004905A2"/>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83388">
      <w:bodyDiv w:val="1"/>
      <w:marLeft w:val="0"/>
      <w:marRight w:val="0"/>
      <w:marTop w:val="0"/>
      <w:marBottom w:val="0"/>
      <w:divBdr>
        <w:top w:val="none" w:sz="0" w:space="0" w:color="auto"/>
        <w:left w:val="none" w:sz="0" w:space="0" w:color="auto"/>
        <w:bottom w:val="none" w:sz="0" w:space="0" w:color="auto"/>
        <w:right w:val="none" w:sz="0" w:space="0" w:color="auto"/>
      </w:divBdr>
    </w:div>
    <w:div w:id="849490088">
      <w:bodyDiv w:val="1"/>
      <w:marLeft w:val="0"/>
      <w:marRight w:val="0"/>
      <w:marTop w:val="0"/>
      <w:marBottom w:val="0"/>
      <w:divBdr>
        <w:top w:val="none" w:sz="0" w:space="0" w:color="auto"/>
        <w:left w:val="none" w:sz="0" w:space="0" w:color="auto"/>
        <w:bottom w:val="none" w:sz="0" w:space="0" w:color="auto"/>
        <w:right w:val="none" w:sz="0" w:space="0" w:color="auto"/>
      </w:divBdr>
    </w:div>
    <w:div w:id="186528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www.youtube.com/watch?v=XXU8AURF99o&amp;feature=share&amp;fbclid=IwAR3sl40qgB6lo6hGbkiAXtVJD_aQ7y9Cc-1JPr1oYeAbu673QnGW9RETcl4&amp;ab_channel=GiorgosGakoudi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154F1-77A4-4BBB-84AB-312514AB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770</Words>
  <Characters>4159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Θεοδωρίδης</dc:creator>
  <cp:keywords/>
  <dc:description/>
  <cp:lastModifiedBy>Νίκος Θεοδωρίδης</cp:lastModifiedBy>
  <cp:revision>14</cp:revision>
  <dcterms:created xsi:type="dcterms:W3CDTF">2021-02-17T16:12:00Z</dcterms:created>
  <dcterms:modified xsi:type="dcterms:W3CDTF">2021-04-02T07:34:00Z</dcterms:modified>
</cp:coreProperties>
</file>